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18D70" w14:textId="02C25248" w:rsidR="008470E5" w:rsidRPr="000C6135" w:rsidRDefault="00162BEE" w:rsidP="00162BEE">
      <w:pPr>
        <w:jc w:val="center"/>
        <w:rPr>
          <w:rFonts w:cstheme="minorHAnsi"/>
          <w:sz w:val="24"/>
          <w:szCs w:val="24"/>
        </w:rPr>
      </w:pPr>
      <w:r w:rsidRPr="000C6135">
        <w:rPr>
          <w:rFonts w:cstheme="minorHAnsi"/>
          <w:sz w:val="24"/>
          <w:szCs w:val="24"/>
        </w:rPr>
        <w:t>REPORT</w:t>
      </w:r>
    </w:p>
    <w:p w14:paraId="7DABE8BD" w14:textId="616D73ED" w:rsidR="004370C8" w:rsidRPr="000C6135" w:rsidRDefault="5D28A787" w:rsidP="00170E19">
      <w:pPr>
        <w:rPr>
          <w:rFonts w:cstheme="minorHAnsi"/>
          <w:sz w:val="24"/>
          <w:szCs w:val="24"/>
        </w:rPr>
      </w:pPr>
      <w:r w:rsidRPr="000C6135">
        <w:rPr>
          <w:rFonts w:cstheme="minorHAnsi"/>
          <w:sz w:val="24"/>
          <w:szCs w:val="24"/>
        </w:rPr>
        <w:t xml:space="preserve">To:  Warwick Town Council Economic and Tourism Committee </w:t>
      </w:r>
      <w:r w:rsidR="006A4A8A" w:rsidRPr="000C6135">
        <w:rPr>
          <w:rFonts w:cstheme="minorHAnsi"/>
          <w:sz w:val="24"/>
          <w:szCs w:val="24"/>
        </w:rPr>
        <w:t>16t</w:t>
      </w:r>
      <w:r w:rsidR="00F12F95" w:rsidRPr="000C6135">
        <w:rPr>
          <w:rFonts w:cstheme="minorHAnsi"/>
          <w:sz w:val="24"/>
          <w:szCs w:val="24"/>
          <w:vertAlign w:val="superscript"/>
        </w:rPr>
        <w:t>h</w:t>
      </w:r>
      <w:r w:rsidR="00F12F95" w:rsidRPr="000C6135">
        <w:rPr>
          <w:rFonts w:cstheme="minorHAnsi"/>
          <w:sz w:val="24"/>
          <w:szCs w:val="24"/>
        </w:rPr>
        <w:t xml:space="preserve"> </w:t>
      </w:r>
      <w:r w:rsidR="006A4A8A" w:rsidRPr="000C6135">
        <w:rPr>
          <w:rFonts w:cstheme="minorHAnsi"/>
          <w:sz w:val="24"/>
          <w:szCs w:val="24"/>
        </w:rPr>
        <w:t>November</w:t>
      </w:r>
      <w:r w:rsidR="00F12F95" w:rsidRPr="000C6135">
        <w:rPr>
          <w:rFonts w:cstheme="minorHAnsi"/>
          <w:sz w:val="24"/>
          <w:szCs w:val="24"/>
        </w:rPr>
        <w:t xml:space="preserve"> 2023</w:t>
      </w:r>
    </w:p>
    <w:p w14:paraId="298BF75E" w14:textId="6FF182FD" w:rsidR="00CD2533" w:rsidRPr="000C6135" w:rsidRDefault="00162BEE" w:rsidP="00017389">
      <w:pPr>
        <w:pStyle w:val="NoSpacing"/>
        <w:numPr>
          <w:ilvl w:val="0"/>
          <w:numId w:val="2"/>
        </w:numPr>
        <w:jc w:val="both"/>
        <w:rPr>
          <w:rFonts w:cstheme="minorHAnsi"/>
          <w:sz w:val="24"/>
          <w:szCs w:val="24"/>
        </w:rPr>
      </w:pPr>
      <w:r w:rsidRPr="000C6135">
        <w:rPr>
          <w:rFonts w:cstheme="minorHAnsi"/>
          <w:sz w:val="24"/>
          <w:szCs w:val="24"/>
        </w:rPr>
        <w:t xml:space="preserve">Purpose: </w:t>
      </w:r>
      <w:r w:rsidR="00E734A6" w:rsidRPr="000C6135">
        <w:rPr>
          <w:rFonts w:cstheme="minorHAnsi"/>
          <w:sz w:val="24"/>
          <w:szCs w:val="24"/>
        </w:rPr>
        <w:t xml:space="preserve">The purpose of this report is to update the </w:t>
      </w:r>
      <w:r w:rsidR="004F312D" w:rsidRPr="000C6135">
        <w:rPr>
          <w:rFonts w:cstheme="minorHAnsi"/>
          <w:sz w:val="24"/>
          <w:szCs w:val="24"/>
        </w:rPr>
        <w:t>Economic and Tourism</w:t>
      </w:r>
      <w:r w:rsidR="00E734A6" w:rsidRPr="000C6135">
        <w:rPr>
          <w:rFonts w:cstheme="minorHAnsi"/>
          <w:sz w:val="24"/>
          <w:szCs w:val="24"/>
        </w:rPr>
        <w:t xml:space="preserve"> Committee on the </w:t>
      </w:r>
      <w:r w:rsidR="004F312D" w:rsidRPr="000C6135">
        <w:rPr>
          <w:rFonts w:cstheme="minorHAnsi"/>
          <w:sz w:val="24"/>
          <w:szCs w:val="24"/>
        </w:rPr>
        <w:t>Visitor Information Centre</w:t>
      </w:r>
      <w:r w:rsidR="00E153B2" w:rsidRPr="000C6135">
        <w:rPr>
          <w:rFonts w:cstheme="minorHAnsi"/>
          <w:sz w:val="24"/>
          <w:szCs w:val="24"/>
        </w:rPr>
        <w:t xml:space="preserve"> a</w:t>
      </w:r>
      <w:r w:rsidR="004F312D" w:rsidRPr="000C6135">
        <w:rPr>
          <w:rFonts w:cstheme="minorHAnsi"/>
          <w:sz w:val="24"/>
          <w:szCs w:val="24"/>
        </w:rPr>
        <w:t xml:space="preserve">ctivity </w:t>
      </w:r>
      <w:r w:rsidR="00E734A6" w:rsidRPr="000C6135">
        <w:rPr>
          <w:rFonts w:cstheme="minorHAnsi"/>
          <w:sz w:val="24"/>
          <w:szCs w:val="24"/>
        </w:rPr>
        <w:t>by the</w:t>
      </w:r>
      <w:r w:rsidR="00866E05" w:rsidRPr="000C6135">
        <w:rPr>
          <w:rFonts w:cstheme="minorHAnsi"/>
          <w:sz w:val="24"/>
          <w:szCs w:val="24"/>
        </w:rPr>
        <w:t xml:space="preserve"> Visitor Information Centre </w:t>
      </w:r>
      <w:r w:rsidR="004F312D" w:rsidRPr="000C6135">
        <w:rPr>
          <w:rFonts w:cstheme="minorHAnsi"/>
          <w:sz w:val="24"/>
          <w:szCs w:val="24"/>
        </w:rPr>
        <w:t>Manager.</w:t>
      </w:r>
    </w:p>
    <w:p w14:paraId="4D849D7C" w14:textId="77777777" w:rsidR="00E734A6" w:rsidRPr="000C6135" w:rsidRDefault="00E734A6" w:rsidP="00CD2533">
      <w:pPr>
        <w:pStyle w:val="NoSpacing"/>
        <w:ind w:left="720"/>
        <w:jc w:val="both"/>
        <w:rPr>
          <w:rFonts w:cstheme="minorHAnsi"/>
          <w:sz w:val="24"/>
          <w:szCs w:val="24"/>
        </w:rPr>
      </w:pPr>
    </w:p>
    <w:p w14:paraId="1D5634A1" w14:textId="73FCBD46" w:rsidR="00CD2533" w:rsidRPr="000C6135" w:rsidRDefault="00E734A6" w:rsidP="00C3512B">
      <w:pPr>
        <w:pStyle w:val="NoSpacing"/>
        <w:numPr>
          <w:ilvl w:val="0"/>
          <w:numId w:val="2"/>
        </w:numPr>
        <w:jc w:val="both"/>
        <w:rPr>
          <w:rFonts w:cstheme="minorHAnsi"/>
          <w:sz w:val="24"/>
          <w:szCs w:val="24"/>
        </w:rPr>
      </w:pPr>
      <w:r w:rsidRPr="000C6135">
        <w:rPr>
          <w:rFonts w:cstheme="minorHAnsi"/>
          <w:sz w:val="24"/>
          <w:szCs w:val="24"/>
        </w:rPr>
        <w:t xml:space="preserve">Background: The </w:t>
      </w:r>
      <w:r w:rsidR="004F312D" w:rsidRPr="000C6135">
        <w:rPr>
          <w:rFonts w:cstheme="minorHAnsi"/>
          <w:sz w:val="24"/>
          <w:szCs w:val="24"/>
        </w:rPr>
        <w:t>running of the Visitor Information Centre</w:t>
      </w:r>
      <w:r w:rsidR="004B2821" w:rsidRPr="000C6135">
        <w:rPr>
          <w:rFonts w:cstheme="minorHAnsi"/>
          <w:sz w:val="24"/>
          <w:szCs w:val="24"/>
        </w:rPr>
        <w:t xml:space="preserve"> (VIC)</w:t>
      </w:r>
      <w:r w:rsidR="004F312D" w:rsidRPr="000C6135">
        <w:rPr>
          <w:rFonts w:cstheme="minorHAnsi"/>
          <w:sz w:val="24"/>
          <w:szCs w:val="24"/>
        </w:rPr>
        <w:t xml:space="preserve"> is carried out by the</w:t>
      </w:r>
      <w:r w:rsidR="00866E05" w:rsidRPr="000C6135">
        <w:rPr>
          <w:rFonts w:cstheme="minorHAnsi"/>
          <w:sz w:val="24"/>
          <w:szCs w:val="24"/>
        </w:rPr>
        <w:t xml:space="preserve"> Visitor Information Centre </w:t>
      </w:r>
      <w:r w:rsidR="004F312D" w:rsidRPr="000C6135">
        <w:rPr>
          <w:rFonts w:cstheme="minorHAnsi"/>
          <w:sz w:val="24"/>
          <w:szCs w:val="24"/>
        </w:rPr>
        <w:t>Manager who is also the Administrator of</w:t>
      </w:r>
      <w:r w:rsidRPr="000C6135">
        <w:rPr>
          <w:rFonts w:cstheme="minorHAnsi"/>
          <w:sz w:val="24"/>
          <w:szCs w:val="24"/>
        </w:rPr>
        <w:t xml:space="preserve"> the Council’s allotment sites with support from </w:t>
      </w:r>
      <w:r w:rsidR="00017389" w:rsidRPr="000C6135">
        <w:rPr>
          <w:rFonts w:cstheme="minorHAnsi"/>
          <w:sz w:val="24"/>
          <w:szCs w:val="24"/>
        </w:rPr>
        <w:t xml:space="preserve">a team of </w:t>
      </w:r>
      <w:r w:rsidR="001E288A" w:rsidRPr="000C6135">
        <w:rPr>
          <w:rFonts w:cstheme="minorHAnsi"/>
          <w:sz w:val="24"/>
          <w:szCs w:val="24"/>
        </w:rPr>
        <w:t>t</w:t>
      </w:r>
      <w:r w:rsidR="00BC523B" w:rsidRPr="000C6135">
        <w:rPr>
          <w:rFonts w:cstheme="minorHAnsi"/>
          <w:sz w:val="24"/>
          <w:szCs w:val="24"/>
        </w:rPr>
        <w:t xml:space="preserve">hree </w:t>
      </w:r>
      <w:r w:rsidR="00017389" w:rsidRPr="000C6135">
        <w:rPr>
          <w:rFonts w:cstheme="minorHAnsi"/>
          <w:sz w:val="24"/>
          <w:szCs w:val="24"/>
        </w:rPr>
        <w:t>staff</w:t>
      </w:r>
      <w:r w:rsidR="00BC523B" w:rsidRPr="000C6135">
        <w:rPr>
          <w:rFonts w:cstheme="minorHAnsi"/>
          <w:sz w:val="24"/>
          <w:szCs w:val="24"/>
        </w:rPr>
        <w:t>,</w:t>
      </w:r>
      <w:r w:rsidR="00017389" w:rsidRPr="000C6135">
        <w:rPr>
          <w:rFonts w:cstheme="minorHAnsi"/>
          <w:sz w:val="24"/>
          <w:szCs w:val="24"/>
        </w:rPr>
        <w:t xml:space="preserve"> volunteers</w:t>
      </w:r>
      <w:r w:rsidR="00BC523B" w:rsidRPr="000C6135">
        <w:rPr>
          <w:rFonts w:cstheme="minorHAnsi"/>
          <w:sz w:val="24"/>
          <w:szCs w:val="24"/>
        </w:rPr>
        <w:t xml:space="preserve"> and town ambassadors. </w:t>
      </w:r>
      <w:r w:rsidR="00CD2533" w:rsidRPr="000C6135">
        <w:rPr>
          <w:rFonts w:cstheme="minorHAnsi"/>
          <w:sz w:val="24"/>
          <w:szCs w:val="24"/>
        </w:rPr>
        <w:t xml:space="preserve">The </w:t>
      </w:r>
      <w:r w:rsidR="004F312D" w:rsidRPr="000C6135">
        <w:rPr>
          <w:rFonts w:cstheme="minorHAnsi"/>
          <w:sz w:val="24"/>
          <w:szCs w:val="24"/>
        </w:rPr>
        <w:t>Manager</w:t>
      </w:r>
      <w:r w:rsidR="00CD2533" w:rsidRPr="000C6135">
        <w:rPr>
          <w:rFonts w:cstheme="minorHAnsi"/>
          <w:sz w:val="24"/>
          <w:szCs w:val="24"/>
        </w:rPr>
        <w:t xml:space="preserve"> is required to submit a report to each </w:t>
      </w:r>
      <w:r w:rsidR="004F312D" w:rsidRPr="000C6135">
        <w:rPr>
          <w:rFonts w:cstheme="minorHAnsi"/>
          <w:sz w:val="24"/>
          <w:szCs w:val="24"/>
        </w:rPr>
        <w:t>Economic and Tourism</w:t>
      </w:r>
      <w:r w:rsidR="00CD2533" w:rsidRPr="000C6135">
        <w:rPr>
          <w:rFonts w:cstheme="minorHAnsi"/>
          <w:sz w:val="24"/>
          <w:szCs w:val="24"/>
        </w:rPr>
        <w:t xml:space="preserve"> Committee </w:t>
      </w:r>
      <w:r w:rsidR="008A50BF" w:rsidRPr="000C6135">
        <w:rPr>
          <w:rFonts w:cstheme="minorHAnsi"/>
          <w:sz w:val="24"/>
          <w:szCs w:val="24"/>
        </w:rPr>
        <w:t>meeting,</w:t>
      </w:r>
      <w:r w:rsidR="00CD2533" w:rsidRPr="000C6135">
        <w:rPr>
          <w:rFonts w:cstheme="minorHAnsi"/>
          <w:sz w:val="24"/>
          <w:szCs w:val="24"/>
        </w:rPr>
        <w:t xml:space="preserve"> and this is that report</w:t>
      </w:r>
      <w:r w:rsidR="00F857DF" w:rsidRPr="000C6135">
        <w:rPr>
          <w:rFonts w:cstheme="minorHAnsi"/>
          <w:sz w:val="24"/>
          <w:szCs w:val="24"/>
        </w:rPr>
        <w:t>.</w:t>
      </w:r>
    </w:p>
    <w:p w14:paraId="6A3ED626" w14:textId="77777777" w:rsidR="00CD2533" w:rsidRPr="000C6135" w:rsidRDefault="00CD2533" w:rsidP="00CD2533">
      <w:pPr>
        <w:pStyle w:val="NoSpacing"/>
        <w:jc w:val="both"/>
        <w:rPr>
          <w:rFonts w:cstheme="minorHAnsi"/>
          <w:sz w:val="24"/>
          <w:szCs w:val="24"/>
        </w:rPr>
      </w:pPr>
    </w:p>
    <w:p w14:paraId="253B1661" w14:textId="011C616C" w:rsidR="008529D1" w:rsidRPr="000C6135" w:rsidRDefault="00CD2533" w:rsidP="007C3333">
      <w:pPr>
        <w:pStyle w:val="NoSpacing"/>
        <w:numPr>
          <w:ilvl w:val="0"/>
          <w:numId w:val="2"/>
        </w:numPr>
        <w:jc w:val="both"/>
        <w:rPr>
          <w:rFonts w:cstheme="minorHAnsi"/>
          <w:sz w:val="24"/>
          <w:szCs w:val="24"/>
        </w:rPr>
      </w:pPr>
      <w:r w:rsidRPr="000C6135">
        <w:rPr>
          <w:rFonts w:cstheme="minorHAnsi"/>
          <w:sz w:val="24"/>
          <w:szCs w:val="24"/>
        </w:rPr>
        <w:t xml:space="preserve">Report: </w:t>
      </w:r>
      <w:r w:rsidR="00BC523B" w:rsidRPr="000C6135">
        <w:rPr>
          <w:rFonts w:cstheme="minorHAnsi"/>
          <w:sz w:val="24"/>
          <w:szCs w:val="24"/>
        </w:rPr>
        <w:t>The Visitor Information Centre is fully open and operating</w:t>
      </w:r>
      <w:r w:rsidR="00D71B35" w:rsidRPr="000C6135">
        <w:rPr>
          <w:rFonts w:cstheme="minorHAnsi"/>
          <w:sz w:val="24"/>
          <w:szCs w:val="24"/>
        </w:rPr>
        <w:t xml:space="preserve"> seven days a week.</w:t>
      </w:r>
      <w:r w:rsidR="00BC523B" w:rsidRPr="000C6135">
        <w:rPr>
          <w:rFonts w:cstheme="minorHAnsi"/>
          <w:sz w:val="24"/>
          <w:szCs w:val="24"/>
        </w:rPr>
        <w:t xml:space="preserve"> </w:t>
      </w:r>
    </w:p>
    <w:p w14:paraId="1D3880F6" w14:textId="77777777" w:rsidR="004E755A" w:rsidRPr="000C6135" w:rsidRDefault="004E755A" w:rsidP="004E755A">
      <w:pPr>
        <w:pStyle w:val="NoSpacing"/>
        <w:ind w:left="720"/>
        <w:jc w:val="both"/>
        <w:rPr>
          <w:rFonts w:cstheme="minorHAnsi"/>
          <w:sz w:val="24"/>
          <w:szCs w:val="24"/>
        </w:rPr>
      </w:pPr>
    </w:p>
    <w:p w14:paraId="149CCB45" w14:textId="64F130DC" w:rsidR="00914B8C" w:rsidRPr="000C6135" w:rsidRDefault="008529D1" w:rsidP="002F4A63">
      <w:pPr>
        <w:pStyle w:val="NoSpacing"/>
        <w:ind w:firstLine="720"/>
        <w:jc w:val="both"/>
        <w:rPr>
          <w:rFonts w:cstheme="minorHAnsi"/>
          <w:sz w:val="24"/>
          <w:szCs w:val="24"/>
        </w:rPr>
      </w:pPr>
      <w:r w:rsidRPr="000C6135">
        <w:rPr>
          <w:rFonts w:cstheme="minorHAnsi"/>
          <w:sz w:val="24"/>
          <w:szCs w:val="24"/>
        </w:rPr>
        <w:t>VIC Activity:</w:t>
      </w:r>
    </w:p>
    <w:p w14:paraId="2D8180F4" w14:textId="140E0FB5" w:rsidR="00986D74" w:rsidRPr="000C6135" w:rsidRDefault="00986D74" w:rsidP="00317EFD">
      <w:pPr>
        <w:pStyle w:val="NoSpacing"/>
        <w:numPr>
          <w:ilvl w:val="0"/>
          <w:numId w:val="3"/>
        </w:numPr>
        <w:shd w:val="clear" w:color="auto" w:fill="FFFFFF"/>
        <w:jc w:val="both"/>
        <w:rPr>
          <w:rFonts w:cstheme="minorHAnsi"/>
          <w:sz w:val="24"/>
          <w:szCs w:val="24"/>
        </w:rPr>
      </w:pPr>
      <w:r w:rsidRPr="000C6135">
        <w:rPr>
          <w:rFonts w:cstheme="minorHAnsi"/>
          <w:b/>
          <w:bCs/>
          <w:sz w:val="24"/>
          <w:szCs w:val="24"/>
        </w:rPr>
        <w:t>Town Guide.</w:t>
      </w:r>
      <w:r w:rsidRPr="000C6135">
        <w:rPr>
          <w:rFonts w:cstheme="minorHAnsi"/>
          <w:sz w:val="24"/>
          <w:szCs w:val="24"/>
        </w:rPr>
        <w:t xml:space="preserve"> </w:t>
      </w:r>
      <w:r w:rsidR="000240DF" w:rsidRPr="000C6135">
        <w:rPr>
          <w:rFonts w:cstheme="minorHAnsi"/>
          <w:sz w:val="24"/>
          <w:szCs w:val="24"/>
        </w:rPr>
        <w:t>We have received delivery of the town guide, there are links available should an electronic copy be preferable.</w:t>
      </w:r>
    </w:p>
    <w:p w14:paraId="7C1F0D22" w14:textId="2EA32959" w:rsidR="00012E1A" w:rsidRPr="000C6135" w:rsidRDefault="00570566" w:rsidP="000A0868">
      <w:pPr>
        <w:pStyle w:val="NoSpacing"/>
        <w:numPr>
          <w:ilvl w:val="0"/>
          <w:numId w:val="3"/>
        </w:numPr>
        <w:shd w:val="clear" w:color="auto" w:fill="FFFFFF"/>
        <w:jc w:val="both"/>
        <w:rPr>
          <w:rFonts w:cstheme="minorHAnsi"/>
          <w:sz w:val="24"/>
          <w:szCs w:val="24"/>
        </w:rPr>
      </w:pPr>
      <w:r w:rsidRPr="000C6135">
        <w:rPr>
          <w:rFonts w:cstheme="minorHAnsi"/>
          <w:b/>
          <w:bCs/>
          <w:sz w:val="24"/>
          <w:szCs w:val="24"/>
        </w:rPr>
        <w:t xml:space="preserve">Guy of Warwick </w:t>
      </w:r>
      <w:r w:rsidR="00CA1440" w:rsidRPr="000C6135">
        <w:rPr>
          <w:rFonts w:cstheme="minorHAnsi"/>
          <w:b/>
          <w:bCs/>
          <w:sz w:val="24"/>
          <w:szCs w:val="24"/>
        </w:rPr>
        <w:t>Exhibition</w:t>
      </w:r>
      <w:r w:rsidR="00CA1440" w:rsidRPr="000C6135">
        <w:rPr>
          <w:rFonts w:cstheme="minorHAnsi"/>
          <w:sz w:val="24"/>
          <w:szCs w:val="24"/>
        </w:rPr>
        <w:t xml:space="preserve">. </w:t>
      </w:r>
      <w:r w:rsidR="003A1005" w:rsidRPr="000C6135">
        <w:rPr>
          <w:rFonts w:cstheme="minorHAnsi"/>
          <w:sz w:val="24"/>
          <w:szCs w:val="24"/>
        </w:rPr>
        <w:t>This i</w:t>
      </w:r>
      <w:r w:rsidR="000240DF" w:rsidRPr="000C6135">
        <w:rPr>
          <w:rFonts w:cstheme="minorHAnsi"/>
          <w:sz w:val="24"/>
          <w:szCs w:val="24"/>
        </w:rPr>
        <w:t xml:space="preserve">s now on display </w:t>
      </w:r>
      <w:r w:rsidR="00D96FA6" w:rsidRPr="000C6135">
        <w:rPr>
          <w:rFonts w:cstheme="minorHAnsi"/>
          <w:sz w:val="24"/>
          <w:szCs w:val="24"/>
        </w:rPr>
        <w:t>until the week before Christmas.</w:t>
      </w:r>
    </w:p>
    <w:p w14:paraId="2B3FA23F" w14:textId="136E149C" w:rsidR="00B26EF5" w:rsidRPr="000C6135" w:rsidRDefault="0085116C" w:rsidP="00F1589B">
      <w:pPr>
        <w:pStyle w:val="NoSpacing"/>
        <w:numPr>
          <w:ilvl w:val="0"/>
          <w:numId w:val="3"/>
        </w:numPr>
        <w:shd w:val="clear" w:color="auto" w:fill="FFFFFF"/>
        <w:jc w:val="both"/>
        <w:rPr>
          <w:rFonts w:cstheme="minorHAnsi"/>
          <w:sz w:val="24"/>
          <w:szCs w:val="24"/>
        </w:rPr>
      </w:pPr>
      <w:r w:rsidRPr="000C6135">
        <w:rPr>
          <w:rFonts w:cstheme="minorHAnsi"/>
          <w:b/>
          <w:bCs/>
          <w:sz w:val="24"/>
          <w:szCs w:val="24"/>
        </w:rPr>
        <w:t>Cards for Good Causes</w:t>
      </w:r>
      <w:r w:rsidR="00AF3890" w:rsidRPr="000C6135">
        <w:rPr>
          <w:rFonts w:cstheme="minorHAnsi"/>
          <w:sz w:val="24"/>
          <w:szCs w:val="24"/>
        </w:rPr>
        <w:t>.</w:t>
      </w:r>
      <w:r w:rsidR="00CA463D" w:rsidRPr="000C6135">
        <w:rPr>
          <w:rFonts w:cstheme="minorHAnsi"/>
          <w:sz w:val="24"/>
          <w:szCs w:val="24"/>
        </w:rPr>
        <w:t xml:space="preserve"> </w:t>
      </w:r>
      <w:r w:rsidR="00CE4E1F" w:rsidRPr="000C6135">
        <w:rPr>
          <w:rFonts w:cstheme="minorHAnsi"/>
          <w:sz w:val="24"/>
          <w:szCs w:val="24"/>
        </w:rPr>
        <w:t xml:space="preserve">Support over 70 charities and in the run up to Christmas have pop up shops in various locations throughout the UK, we are delighted this year to once </w:t>
      </w:r>
      <w:r w:rsidR="005650DF" w:rsidRPr="000C6135">
        <w:rPr>
          <w:rFonts w:cstheme="minorHAnsi"/>
          <w:sz w:val="24"/>
          <w:szCs w:val="24"/>
        </w:rPr>
        <w:t>again have the cards on sale at the VIC, sales</w:t>
      </w:r>
      <w:r w:rsidR="006D256C">
        <w:rPr>
          <w:rFonts w:cstheme="minorHAnsi"/>
          <w:sz w:val="24"/>
          <w:szCs w:val="24"/>
        </w:rPr>
        <w:t xml:space="preserve"> to date</w:t>
      </w:r>
      <w:r w:rsidR="005650DF" w:rsidRPr="000C6135">
        <w:rPr>
          <w:rFonts w:cstheme="minorHAnsi"/>
          <w:sz w:val="24"/>
          <w:szCs w:val="24"/>
        </w:rPr>
        <w:t xml:space="preserve"> are similar to last year. Sales are approximately </w:t>
      </w:r>
      <w:r w:rsidR="0088529E" w:rsidRPr="000C6135">
        <w:rPr>
          <w:rFonts w:cstheme="minorHAnsi"/>
          <w:sz w:val="24"/>
          <w:szCs w:val="24"/>
        </w:rPr>
        <w:t xml:space="preserve">£6500 in total, with 10% commission </w:t>
      </w:r>
      <w:r w:rsidR="0008189B" w:rsidRPr="000C6135">
        <w:rPr>
          <w:rFonts w:cstheme="minorHAnsi"/>
          <w:sz w:val="24"/>
          <w:szCs w:val="24"/>
        </w:rPr>
        <w:t>going to</w:t>
      </w:r>
      <w:r w:rsidR="0088529E" w:rsidRPr="000C6135">
        <w:rPr>
          <w:rFonts w:cstheme="minorHAnsi"/>
          <w:sz w:val="24"/>
          <w:szCs w:val="24"/>
        </w:rPr>
        <w:t xml:space="preserve"> the VIC.</w:t>
      </w:r>
    </w:p>
    <w:p w14:paraId="68060756" w14:textId="1AEE2268" w:rsidR="004F687A" w:rsidRPr="000C6135" w:rsidRDefault="004F687A" w:rsidP="3A1E696E">
      <w:pPr>
        <w:pStyle w:val="ListParagraph"/>
        <w:numPr>
          <w:ilvl w:val="0"/>
          <w:numId w:val="3"/>
        </w:numPr>
        <w:shd w:val="clear" w:color="auto" w:fill="FFFFFF" w:themeFill="background1"/>
        <w:jc w:val="both"/>
        <w:rPr>
          <w:rFonts w:cstheme="minorHAnsi"/>
          <w:sz w:val="24"/>
          <w:szCs w:val="24"/>
        </w:rPr>
      </w:pPr>
      <w:r w:rsidRPr="000C6135">
        <w:rPr>
          <w:rFonts w:cstheme="minorHAnsi"/>
          <w:b/>
          <w:bCs/>
          <w:sz w:val="24"/>
          <w:szCs w:val="24"/>
        </w:rPr>
        <w:t>Craft Fair.</w:t>
      </w:r>
      <w:r w:rsidRPr="000C6135">
        <w:rPr>
          <w:rFonts w:cstheme="minorHAnsi"/>
          <w:sz w:val="24"/>
          <w:szCs w:val="24"/>
        </w:rPr>
        <w:t xml:space="preserve"> </w:t>
      </w:r>
      <w:r w:rsidR="00905293" w:rsidRPr="000C6135">
        <w:rPr>
          <w:rFonts w:cstheme="minorHAnsi"/>
          <w:sz w:val="24"/>
          <w:szCs w:val="24"/>
        </w:rPr>
        <w:t>The next craft fair is on the 2</w:t>
      </w:r>
      <w:r w:rsidR="00905293" w:rsidRPr="000C6135">
        <w:rPr>
          <w:rFonts w:cstheme="minorHAnsi"/>
          <w:sz w:val="24"/>
          <w:szCs w:val="24"/>
          <w:vertAlign w:val="superscript"/>
        </w:rPr>
        <w:t>nd</w:t>
      </w:r>
      <w:r w:rsidR="00905293" w:rsidRPr="000C6135">
        <w:rPr>
          <w:rFonts w:cstheme="minorHAnsi"/>
          <w:sz w:val="24"/>
          <w:szCs w:val="24"/>
        </w:rPr>
        <w:t xml:space="preserve"> December and further dates are planned for 202</w:t>
      </w:r>
      <w:r w:rsidR="00924319">
        <w:rPr>
          <w:rFonts w:cstheme="minorHAnsi"/>
          <w:sz w:val="24"/>
          <w:szCs w:val="24"/>
        </w:rPr>
        <w:t>4</w:t>
      </w:r>
      <w:r w:rsidR="00905293" w:rsidRPr="000C6135">
        <w:rPr>
          <w:rFonts w:cstheme="minorHAnsi"/>
          <w:sz w:val="24"/>
          <w:szCs w:val="24"/>
        </w:rPr>
        <w:t>.</w:t>
      </w:r>
      <w:r w:rsidR="004C5645" w:rsidRPr="000C6135">
        <w:rPr>
          <w:rFonts w:cstheme="minorHAnsi"/>
          <w:sz w:val="24"/>
          <w:szCs w:val="24"/>
        </w:rPr>
        <w:t xml:space="preserve"> and a further craft fair is planned for December.</w:t>
      </w:r>
      <w:r w:rsidR="00924319">
        <w:rPr>
          <w:rFonts w:cstheme="minorHAnsi"/>
          <w:sz w:val="24"/>
          <w:szCs w:val="24"/>
        </w:rPr>
        <w:t xml:space="preserve"> A leaflet is being produced to advertise the fairs.</w:t>
      </w:r>
    </w:p>
    <w:p w14:paraId="7C95A3E6" w14:textId="605D15C7" w:rsidR="004C5645" w:rsidRPr="000C6135" w:rsidRDefault="00F01FC6" w:rsidP="3A1E696E">
      <w:pPr>
        <w:pStyle w:val="ListParagraph"/>
        <w:numPr>
          <w:ilvl w:val="0"/>
          <w:numId w:val="3"/>
        </w:numPr>
        <w:shd w:val="clear" w:color="auto" w:fill="FFFFFF" w:themeFill="background1"/>
        <w:jc w:val="both"/>
        <w:rPr>
          <w:rFonts w:cstheme="minorHAnsi"/>
          <w:sz w:val="24"/>
          <w:szCs w:val="24"/>
        </w:rPr>
      </w:pPr>
      <w:r w:rsidRPr="000C6135">
        <w:rPr>
          <w:rFonts w:cstheme="minorHAnsi"/>
          <w:b/>
          <w:bCs/>
          <w:sz w:val="24"/>
          <w:szCs w:val="24"/>
        </w:rPr>
        <w:t>St Mary’s Christmas Tree Festival.</w:t>
      </w:r>
      <w:r w:rsidRPr="000C6135">
        <w:rPr>
          <w:rFonts w:cstheme="minorHAnsi"/>
          <w:sz w:val="24"/>
          <w:szCs w:val="24"/>
        </w:rPr>
        <w:t xml:space="preserve"> The VIC will be decorating a tree at St Mary’s Church</w:t>
      </w:r>
      <w:r w:rsidR="00243778">
        <w:rPr>
          <w:rFonts w:cstheme="minorHAnsi"/>
          <w:sz w:val="24"/>
          <w:szCs w:val="24"/>
        </w:rPr>
        <w:t>.</w:t>
      </w:r>
      <w:r w:rsidR="00905293" w:rsidRPr="000C6135">
        <w:rPr>
          <w:rFonts w:cstheme="minorHAnsi"/>
          <w:sz w:val="24"/>
          <w:szCs w:val="24"/>
        </w:rPr>
        <w:t xml:space="preserve"> </w:t>
      </w:r>
      <w:r w:rsidR="00243778">
        <w:rPr>
          <w:rFonts w:cstheme="minorHAnsi"/>
          <w:sz w:val="24"/>
          <w:szCs w:val="24"/>
        </w:rPr>
        <w:t>On</w:t>
      </w:r>
      <w:r w:rsidR="00905293" w:rsidRPr="000C6135">
        <w:rPr>
          <w:rFonts w:cstheme="minorHAnsi"/>
          <w:sz w:val="24"/>
          <w:szCs w:val="24"/>
        </w:rPr>
        <w:t xml:space="preserve"> the 23</w:t>
      </w:r>
      <w:r w:rsidR="00905293" w:rsidRPr="000C6135">
        <w:rPr>
          <w:rFonts w:cstheme="minorHAnsi"/>
          <w:sz w:val="24"/>
          <w:szCs w:val="24"/>
          <w:vertAlign w:val="superscript"/>
        </w:rPr>
        <w:t>rd</w:t>
      </w:r>
      <w:r w:rsidR="00905293" w:rsidRPr="000C6135">
        <w:rPr>
          <w:rFonts w:cstheme="minorHAnsi"/>
          <w:sz w:val="24"/>
          <w:szCs w:val="24"/>
        </w:rPr>
        <w:t xml:space="preserve"> </w:t>
      </w:r>
      <w:r w:rsidR="00243778">
        <w:rPr>
          <w:rFonts w:cstheme="minorHAnsi"/>
          <w:sz w:val="24"/>
          <w:szCs w:val="24"/>
        </w:rPr>
        <w:t>November</w:t>
      </w:r>
      <w:r w:rsidR="00CF7211">
        <w:rPr>
          <w:rFonts w:cstheme="minorHAnsi"/>
          <w:sz w:val="24"/>
          <w:szCs w:val="24"/>
        </w:rPr>
        <w:t xml:space="preserve">, as part of the Victorian evening, </w:t>
      </w:r>
      <w:r w:rsidR="00243778">
        <w:rPr>
          <w:rFonts w:cstheme="minorHAnsi"/>
          <w:sz w:val="24"/>
          <w:szCs w:val="24"/>
        </w:rPr>
        <w:t xml:space="preserve"> the VIC will be </w:t>
      </w:r>
      <w:r w:rsidR="00905293" w:rsidRPr="000C6135">
        <w:rPr>
          <w:rFonts w:cstheme="minorHAnsi"/>
          <w:sz w:val="24"/>
          <w:szCs w:val="24"/>
        </w:rPr>
        <w:t>selling charity c</w:t>
      </w:r>
      <w:r w:rsidR="00BF1E48" w:rsidRPr="000C6135">
        <w:rPr>
          <w:rFonts w:cstheme="minorHAnsi"/>
          <w:sz w:val="24"/>
          <w:szCs w:val="24"/>
        </w:rPr>
        <w:t>ards and Christmas gifts</w:t>
      </w:r>
      <w:r w:rsidR="00CF7211">
        <w:rPr>
          <w:rFonts w:cstheme="minorHAnsi"/>
          <w:sz w:val="24"/>
          <w:szCs w:val="24"/>
        </w:rPr>
        <w:t xml:space="preserve"> at St Mary’s. This also helps to promote the VIC to the many visitors who pass through the church on the evening to look at the Christmas trees.</w:t>
      </w:r>
    </w:p>
    <w:p w14:paraId="483FF888" w14:textId="0409E789" w:rsidR="0036305B" w:rsidRPr="000C6135" w:rsidRDefault="00281036" w:rsidP="3A1E696E">
      <w:pPr>
        <w:pStyle w:val="ListParagraph"/>
        <w:numPr>
          <w:ilvl w:val="0"/>
          <w:numId w:val="3"/>
        </w:numPr>
        <w:shd w:val="clear" w:color="auto" w:fill="FFFFFF" w:themeFill="background1"/>
        <w:jc w:val="both"/>
        <w:rPr>
          <w:rFonts w:cstheme="minorHAnsi"/>
          <w:sz w:val="24"/>
          <w:szCs w:val="24"/>
        </w:rPr>
      </w:pPr>
      <w:r w:rsidRPr="000C6135">
        <w:rPr>
          <w:rFonts w:cstheme="minorHAnsi"/>
          <w:b/>
          <w:bCs/>
          <w:sz w:val="24"/>
          <w:szCs w:val="24"/>
        </w:rPr>
        <w:t>Escape Art</w:t>
      </w:r>
      <w:r w:rsidR="00391F91" w:rsidRPr="000C6135">
        <w:rPr>
          <w:rFonts w:cstheme="minorHAnsi"/>
          <w:b/>
          <w:bCs/>
          <w:sz w:val="24"/>
          <w:szCs w:val="24"/>
        </w:rPr>
        <w:t xml:space="preserve">s. </w:t>
      </w:r>
      <w:r w:rsidR="00343953" w:rsidRPr="000C6135">
        <w:rPr>
          <w:rFonts w:cstheme="minorHAnsi"/>
          <w:sz w:val="24"/>
          <w:szCs w:val="24"/>
        </w:rPr>
        <w:t xml:space="preserve">We have on display </w:t>
      </w:r>
      <w:r w:rsidR="00A2589B" w:rsidRPr="000C6135">
        <w:rPr>
          <w:rFonts w:cstheme="minorHAnsi"/>
          <w:sz w:val="24"/>
          <w:szCs w:val="24"/>
        </w:rPr>
        <w:t xml:space="preserve">two busts in the VIC </w:t>
      </w:r>
      <w:r w:rsidR="00AD4247" w:rsidRPr="000C6135">
        <w:rPr>
          <w:rFonts w:cstheme="minorHAnsi"/>
          <w:sz w:val="24"/>
          <w:szCs w:val="24"/>
        </w:rPr>
        <w:t>until the 23</w:t>
      </w:r>
      <w:r w:rsidR="00AD4247" w:rsidRPr="000C6135">
        <w:rPr>
          <w:rFonts w:cstheme="minorHAnsi"/>
          <w:sz w:val="24"/>
          <w:szCs w:val="24"/>
          <w:vertAlign w:val="superscript"/>
        </w:rPr>
        <w:t>rd</w:t>
      </w:r>
      <w:r w:rsidR="00AD4247" w:rsidRPr="000C6135">
        <w:rPr>
          <w:rFonts w:cstheme="minorHAnsi"/>
          <w:sz w:val="24"/>
          <w:szCs w:val="24"/>
        </w:rPr>
        <w:t xml:space="preserve"> November</w:t>
      </w:r>
      <w:r w:rsidR="00B54F31">
        <w:rPr>
          <w:rFonts w:cstheme="minorHAnsi"/>
          <w:sz w:val="24"/>
          <w:szCs w:val="24"/>
        </w:rPr>
        <w:t>,</w:t>
      </w:r>
      <w:r w:rsidR="00A2589B" w:rsidRPr="000C6135">
        <w:rPr>
          <w:rFonts w:cstheme="minorHAnsi"/>
          <w:sz w:val="24"/>
          <w:szCs w:val="24"/>
        </w:rPr>
        <w:t xml:space="preserve"> commissioned by Escape Arts as part of a community celebration to mark the Cor</w:t>
      </w:r>
      <w:r w:rsidR="00012CAF" w:rsidRPr="000C6135">
        <w:rPr>
          <w:rFonts w:cstheme="minorHAnsi"/>
          <w:sz w:val="24"/>
          <w:szCs w:val="24"/>
        </w:rPr>
        <w:t xml:space="preserve">onation of King Charles III, </w:t>
      </w:r>
      <w:r w:rsidR="00BA0AD5">
        <w:rPr>
          <w:rFonts w:cstheme="minorHAnsi"/>
          <w:sz w:val="24"/>
          <w:szCs w:val="24"/>
        </w:rPr>
        <w:t>the exhibition is called</w:t>
      </w:r>
      <w:r w:rsidR="00012CAF" w:rsidRPr="000C6135">
        <w:rPr>
          <w:rFonts w:cstheme="minorHAnsi"/>
          <w:sz w:val="24"/>
          <w:szCs w:val="24"/>
        </w:rPr>
        <w:t xml:space="preserve"> </w:t>
      </w:r>
      <w:r w:rsidR="007B1CD8" w:rsidRPr="000C6135">
        <w:rPr>
          <w:rFonts w:cstheme="minorHAnsi"/>
          <w:sz w:val="24"/>
          <w:szCs w:val="24"/>
        </w:rPr>
        <w:t xml:space="preserve">‘It’s Reigning Cats and Dogs, they were also commissioned to </w:t>
      </w:r>
      <w:r w:rsidR="00AD4247" w:rsidRPr="000C6135">
        <w:rPr>
          <w:rFonts w:cstheme="minorHAnsi"/>
          <w:sz w:val="24"/>
          <w:szCs w:val="24"/>
        </w:rPr>
        <w:t xml:space="preserve">yarn bomb several </w:t>
      </w:r>
      <w:r w:rsidR="0008189B" w:rsidRPr="000C6135">
        <w:rPr>
          <w:rFonts w:cstheme="minorHAnsi"/>
          <w:sz w:val="24"/>
          <w:szCs w:val="24"/>
        </w:rPr>
        <w:t>post-boxes</w:t>
      </w:r>
      <w:r w:rsidR="00AD4247" w:rsidRPr="000C6135">
        <w:rPr>
          <w:rFonts w:cstheme="minorHAnsi"/>
          <w:sz w:val="24"/>
          <w:szCs w:val="24"/>
        </w:rPr>
        <w:t xml:space="preserve"> in Warwick Town Centre. </w:t>
      </w:r>
    </w:p>
    <w:p w14:paraId="7D5F9576" w14:textId="3F808C88" w:rsidR="00D96FA6" w:rsidRDefault="00D96FA6" w:rsidP="3A1E696E">
      <w:pPr>
        <w:pStyle w:val="ListParagraph"/>
        <w:numPr>
          <w:ilvl w:val="0"/>
          <w:numId w:val="3"/>
        </w:numPr>
        <w:shd w:val="clear" w:color="auto" w:fill="FFFFFF" w:themeFill="background1"/>
        <w:jc w:val="both"/>
        <w:rPr>
          <w:rFonts w:cstheme="minorHAnsi"/>
          <w:sz w:val="24"/>
          <w:szCs w:val="24"/>
        </w:rPr>
      </w:pPr>
      <w:r w:rsidRPr="000C6135">
        <w:rPr>
          <w:rFonts w:cstheme="minorHAnsi"/>
          <w:b/>
          <w:bCs/>
          <w:sz w:val="24"/>
          <w:szCs w:val="24"/>
        </w:rPr>
        <w:t>New Year</w:t>
      </w:r>
      <w:r w:rsidR="00D423DE" w:rsidRPr="000C6135">
        <w:rPr>
          <w:rFonts w:cstheme="minorHAnsi"/>
          <w:b/>
          <w:bCs/>
          <w:sz w:val="24"/>
          <w:szCs w:val="24"/>
        </w:rPr>
        <w:t>.</w:t>
      </w:r>
      <w:r w:rsidR="00D423DE" w:rsidRPr="000C6135">
        <w:rPr>
          <w:rFonts w:cstheme="minorHAnsi"/>
          <w:sz w:val="24"/>
          <w:szCs w:val="24"/>
        </w:rPr>
        <w:t xml:space="preserve"> The information boards will be the main focus until the HMS Warwick exhibition in February</w:t>
      </w:r>
      <w:r w:rsidR="007C5658" w:rsidRPr="000C6135">
        <w:rPr>
          <w:rFonts w:cstheme="minorHAnsi"/>
          <w:sz w:val="24"/>
          <w:szCs w:val="24"/>
        </w:rPr>
        <w:t>. Lots of plans are underway to continue to encourage footfall to the VIC</w:t>
      </w:r>
      <w:r w:rsidR="00FD2D6A" w:rsidRPr="000C6135">
        <w:rPr>
          <w:rFonts w:cstheme="minorHAnsi"/>
          <w:sz w:val="24"/>
          <w:szCs w:val="24"/>
        </w:rPr>
        <w:t xml:space="preserve">, including craft fairs, coffee mornings and trails. </w:t>
      </w:r>
    </w:p>
    <w:p w14:paraId="1B074DFE" w14:textId="16E53FA4" w:rsidR="00543002" w:rsidRDefault="00543002" w:rsidP="3A1E696E">
      <w:pPr>
        <w:pStyle w:val="ListParagraph"/>
        <w:numPr>
          <w:ilvl w:val="0"/>
          <w:numId w:val="3"/>
        </w:numPr>
        <w:shd w:val="clear" w:color="auto" w:fill="FFFFFF" w:themeFill="background1"/>
        <w:jc w:val="both"/>
        <w:rPr>
          <w:rFonts w:cstheme="minorHAnsi"/>
          <w:sz w:val="24"/>
          <w:szCs w:val="24"/>
        </w:rPr>
      </w:pPr>
      <w:r>
        <w:rPr>
          <w:rFonts w:cstheme="minorHAnsi"/>
          <w:b/>
          <w:bCs/>
          <w:sz w:val="24"/>
          <w:szCs w:val="24"/>
        </w:rPr>
        <w:t>Warwick Words History Trail.</w:t>
      </w:r>
      <w:r>
        <w:rPr>
          <w:rFonts w:cstheme="minorHAnsi"/>
          <w:sz w:val="24"/>
          <w:szCs w:val="24"/>
        </w:rPr>
        <w:t xml:space="preserve"> Started from the VIC and was very </w:t>
      </w:r>
      <w:r w:rsidR="00272E7C">
        <w:rPr>
          <w:rFonts w:cstheme="minorHAnsi"/>
          <w:sz w:val="24"/>
          <w:szCs w:val="24"/>
        </w:rPr>
        <w:t>well received</w:t>
      </w:r>
      <w:r>
        <w:rPr>
          <w:rFonts w:cstheme="minorHAnsi"/>
          <w:sz w:val="24"/>
          <w:szCs w:val="24"/>
        </w:rPr>
        <w:t>, this encouraged a lot of local families to visit us</w:t>
      </w:r>
      <w:r w:rsidR="00272E7C">
        <w:rPr>
          <w:rFonts w:cstheme="minorHAnsi"/>
          <w:sz w:val="24"/>
          <w:szCs w:val="24"/>
        </w:rPr>
        <w:t xml:space="preserve">. Thank you to the Warwick Words team for organising it. We were able to engage with a lot of people who </w:t>
      </w:r>
      <w:r w:rsidR="00272E7C">
        <w:rPr>
          <w:rFonts w:cstheme="minorHAnsi"/>
          <w:sz w:val="24"/>
          <w:szCs w:val="24"/>
        </w:rPr>
        <w:lastRenderedPageBreak/>
        <w:t>wouldn’t necessarily visit the VIC and inform them that we are here for the local community as well as visitors to the town.</w:t>
      </w:r>
    </w:p>
    <w:p w14:paraId="58EAD128" w14:textId="598DE4BF" w:rsidR="000C0D52" w:rsidRPr="000C6135" w:rsidRDefault="00F00735" w:rsidP="3A1E696E">
      <w:pPr>
        <w:pStyle w:val="ListParagraph"/>
        <w:numPr>
          <w:ilvl w:val="0"/>
          <w:numId w:val="3"/>
        </w:numPr>
        <w:shd w:val="clear" w:color="auto" w:fill="FFFFFF" w:themeFill="background1"/>
        <w:jc w:val="both"/>
        <w:rPr>
          <w:rFonts w:cstheme="minorHAnsi"/>
          <w:sz w:val="24"/>
          <w:szCs w:val="24"/>
        </w:rPr>
      </w:pPr>
      <w:r>
        <w:rPr>
          <w:rFonts w:cstheme="minorHAnsi"/>
          <w:b/>
          <w:bCs/>
          <w:sz w:val="24"/>
          <w:szCs w:val="24"/>
        </w:rPr>
        <w:t>Next two months.</w:t>
      </w:r>
      <w:r>
        <w:rPr>
          <w:rFonts w:cstheme="minorHAnsi"/>
          <w:sz w:val="24"/>
          <w:szCs w:val="24"/>
        </w:rPr>
        <w:t xml:space="preserve"> The VIC team will be doing all the administration for the Tree of Lights </w:t>
      </w:r>
      <w:r w:rsidR="00992C78">
        <w:rPr>
          <w:rFonts w:cstheme="minorHAnsi"/>
          <w:sz w:val="24"/>
          <w:szCs w:val="24"/>
        </w:rPr>
        <w:t>on behalf of Warwick Rotary, in December we will be issuing Mayor’s vouchers</w:t>
      </w:r>
      <w:r w:rsidR="00E646A5">
        <w:rPr>
          <w:rFonts w:cstheme="minorHAnsi"/>
          <w:sz w:val="24"/>
          <w:szCs w:val="24"/>
        </w:rPr>
        <w:t xml:space="preserve"> to Warwick residents</w:t>
      </w:r>
      <w:r w:rsidR="00DB4C4F">
        <w:rPr>
          <w:rFonts w:cstheme="minorHAnsi"/>
          <w:sz w:val="24"/>
          <w:szCs w:val="24"/>
        </w:rPr>
        <w:t xml:space="preserve"> and the charity cards will continue to attract footfall. As the season quietens </w:t>
      </w:r>
      <w:r w:rsidR="000C5A2E">
        <w:rPr>
          <w:rFonts w:cstheme="minorHAnsi"/>
          <w:sz w:val="24"/>
          <w:szCs w:val="24"/>
        </w:rPr>
        <w:t>down,</w:t>
      </w:r>
      <w:r w:rsidR="00DB4C4F">
        <w:rPr>
          <w:rFonts w:cstheme="minorHAnsi"/>
          <w:sz w:val="24"/>
          <w:szCs w:val="24"/>
        </w:rPr>
        <w:t xml:space="preserve"> we can start on the behind the scenes work</w:t>
      </w:r>
      <w:r w:rsidR="00713A0C">
        <w:rPr>
          <w:rFonts w:cstheme="minorHAnsi"/>
          <w:sz w:val="24"/>
          <w:szCs w:val="24"/>
        </w:rPr>
        <w:t>, updating the website, planning for 2024, making sure leaflets are up to date plus many other tasks.</w:t>
      </w:r>
    </w:p>
    <w:p w14:paraId="53DDDFC9" w14:textId="29407B46" w:rsidR="00D40CFB" w:rsidRPr="00CA0BC8" w:rsidRDefault="003A1005" w:rsidP="006F4C9A">
      <w:pPr>
        <w:pStyle w:val="ListParagraph"/>
        <w:numPr>
          <w:ilvl w:val="0"/>
          <w:numId w:val="3"/>
        </w:numPr>
        <w:shd w:val="clear" w:color="auto" w:fill="FFFFFF" w:themeFill="background1"/>
        <w:jc w:val="both"/>
        <w:rPr>
          <w:rFonts w:cstheme="minorHAnsi"/>
          <w:sz w:val="24"/>
          <w:szCs w:val="24"/>
        </w:rPr>
      </w:pPr>
      <w:r w:rsidRPr="00CA0BC8">
        <w:rPr>
          <w:rFonts w:cstheme="minorHAnsi"/>
          <w:b/>
          <w:bCs/>
          <w:sz w:val="24"/>
          <w:szCs w:val="24"/>
        </w:rPr>
        <w:t>Website</w:t>
      </w:r>
      <w:r w:rsidR="00CA0BC8">
        <w:rPr>
          <w:rFonts w:cstheme="minorHAnsi"/>
          <w:b/>
          <w:bCs/>
          <w:sz w:val="24"/>
          <w:szCs w:val="24"/>
        </w:rPr>
        <w:t xml:space="preserve"> and </w:t>
      </w:r>
      <w:r w:rsidR="000C5A2E">
        <w:rPr>
          <w:rFonts w:cstheme="minorHAnsi"/>
          <w:b/>
          <w:bCs/>
          <w:sz w:val="24"/>
          <w:szCs w:val="24"/>
        </w:rPr>
        <w:t>social media</w:t>
      </w:r>
      <w:r w:rsidR="00C110BD" w:rsidRPr="00CA0BC8">
        <w:rPr>
          <w:rFonts w:cstheme="minorHAnsi"/>
          <w:b/>
          <w:bCs/>
          <w:sz w:val="24"/>
          <w:szCs w:val="24"/>
        </w:rPr>
        <w:t xml:space="preserve"> </w:t>
      </w:r>
      <w:r w:rsidR="00AA5094" w:rsidRPr="00CA0BC8">
        <w:rPr>
          <w:rFonts w:cstheme="minorHAnsi"/>
          <w:sz w:val="24"/>
          <w:szCs w:val="24"/>
        </w:rPr>
        <w:t xml:space="preserve">From January to October 2023 </w:t>
      </w:r>
      <w:r w:rsidR="00635674" w:rsidRPr="00CA0BC8">
        <w:rPr>
          <w:rFonts w:cstheme="minorHAnsi"/>
          <w:sz w:val="24"/>
          <w:szCs w:val="24"/>
        </w:rPr>
        <w:t xml:space="preserve">the </w:t>
      </w:r>
      <w:r w:rsidR="000C5A2E" w:rsidRPr="00CA0BC8">
        <w:rPr>
          <w:rFonts w:cstheme="minorHAnsi"/>
          <w:sz w:val="24"/>
          <w:szCs w:val="24"/>
        </w:rPr>
        <w:t>Visit Warwick</w:t>
      </w:r>
      <w:r w:rsidR="00635674" w:rsidRPr="00CA0BC8">
        <w:rPr>
          <w:rFonts w:cstheme="minorHAnsi"/>
          <w:sz w:val="24"/>
          <w:szCs w:val="24"/>
        </w:rPr>
        <w:t xml:space="preserve"> website has had 57</w:t>
      </w:r>
      <w:r w:rsidR="00657224" w:rsidRPr="00CA0BC8">
        <w:rPr>
          <w:rFonts w:cstheme="minorHAnsi"/>
          <w:sz w:val="24"/>
          <w:szCs w:val="24"/>
        </w:rPr>
        <w:t>,</w:t>
      </w:r>
      <w:r w:rsidR="00635674" w:rsidRPr="00CA0BC8">
        <w:rPr>
          <w:rFonts w:cstheme="minorHAnsi"/>
          <w:sz w:val="24"/>
          <w:szCs w:val="24"/>
        </w:rPr>
        <w:t>000 Users with 11</w:t>
      </w:r>
      <w:r w:rsidR="00657224" w:rsidRPr="00CA0BC8">
        <w:rPr>
          <w:rFonts w:cstheme="minorHAnsi"/>
          <w:sz w:val="24"/>
          <w:szCs w:val="24"/>
        </w:rPr>
        <w:t xml:space="preserve">4,000 page views. </w:t>
      </w:r>
      <w:r w:rsidR="00A420FF" w:rsidRPr="00CA0BC8">
        <w:rPr>
          <w:rFonts w:cstheme="minorHAnsi"/>
          <w:sz w:val="24"/>
          <w:szCs w:val="24"/>
        </w:rPr>
        <w:t>77% of Users are from the UK</w:t>
      </w:r>
      <w:r w:rsidR="00F93317" w:rsidRPr="00CA0BC8">
        <w:rPr>
          <w:rFonts w:cstheme="minorHAnsi"/>
          <w:sz w:val="24"/>
          <w:szCs w:val="24"/>
        </w:rPr>
        <w:t xml:space="preserve">. </w:t>
      </w:r>
      <w:r w:rsidR="004C06D7">
        <w:rPr>
          <w:rFonts w:cstheme="minorHAnsi"/>
          <w:sz w:val="24"/>
          <w:szCs w:val="24"/>
        </w:rPr>
        <w:t xml:space="preserve">The Visit Warwick social media (Facebook, Twitter and Instagram) platforms have in </w:t>
      </w:r>
      <w:r w:rsidR="000C5A2E">
        <w:rPr>
          <w:rFonts w:cstheme="minorHAnsi"/>
          <w:sz w:val="24"/>
          <w:szCs w:val="24"/>
        </w:rPr>
        <w:t xml:space="preserve">total </w:t>
      </w:r>
      <w:r w:rsidR="00AF62A3">
        <w:rPr>
          <w:rFonts w:cstheme="minorHAnsi"/>
          <w:sz w:val="24"/>
          <w:szCs w:val="24"/>
        </w:rPr>
        <w:t>10.5k followers</w:t>
      </w:r>
      <w:r w:rsidR="004574A7">
        <w:rPr>
          <w:rFonts w:cstheme="minorHAnsi"/>
          <w:sz w:val="24"/>
          <w:szCs w:val="24"/>
        </w:rPr>
        <w:t xml:space="preserve">. The website and media platforms </w:t>
      </w:r>
      <w:r w:rsidR="004C06D7">
        <w:rPr>
          <w:rFonts w:cstheme="minorHAnsi"/>
          <w:sz w:val="24"/>
          <w:szCs w:val="24"/>
        </w:rPr>
        <w:t>contribut</w:t>
      </w:r>
      <w:r w:rsidR="004574A7">
        <w:rPr>
          <w:rFonts w:cstheme="minorHAnsi"/>
          <w:sz w:val="24"/>
          <w:szCs w:val="24"/>
        </w:rPr>
        <w:t>e</w:t>
      </w:r>
      <w:r w:rsidR="004C06D7">
        <w:rPr>
          <w:rFonts w:cstheme="minorHAnsi"/>
          <w:sz w:val="24"/>
          <w:szCs w:val="24"/>
        </w:rPr>
        <w:t xml:space="preserve"> towards supporting the local economy and attractions</w:t>
      </w:r>
      <w:r w:rsidR="00981E5D">
        <w:rPr>
          <w:rFonts w:cstheme="minorHAnsi"/>
          <w:sz w:val="24"/>
          <w:szCs w:val="24"/>
        </w:rPr>
        <w:t xml:space="preserve"> as well as encouraging footfall to the Visitor Information Centre and Court House</w:t>
      </w:r>
    </w:p>
    <w:p w14:paraId="679E4945" w14:textId="480B1252" w:rsidR="002F1805" w:rsidRPr="00CD068F" w:rsidRDefault="002F1805" w:rsidP="3A1E696E">
      <w:pPr>
        <w:pStyle w:val="ListParagraph"/>
        <w:numPr>
          <w:ilvl w:val="0"/>
          <w:numId w:val="3"/>
        </w:numPr>
        <w:shd w:val="clear" w:color="auto" w:fill="FFFFFF" w:themeFill="background1"/>
        <w:jc w:val="both"/>
        <w:rPr>
          <w:rFonts w:cstheme="minorHAnsi"/>
          <w:sz w:val="24"/>
          <w:szCs w:val="24"/>
        </w:rPr>
      </w:pPr>
      <w:r>
        <w:rPr>
          <w:rFonts w:cstheme="minorHAnsi"/>
          <w:b/>
          <w:bCs/>
          <w:sz w:val="24"/>
          <w:szCs w:val="24"/>
        </w:rPr>
        <w:t>Shelving</w:t>
      </w:r>
      <w:r w:rsidR="00CD068F">
        <w:rPr>
          <w:rFonts w:cstheme="minorHAnsi"/>
          <w:b/>
          <w:bCs/>
          <w:sz w:val="24"/>
          <w:szCs w:val="24"/>
        </w:rPr>
        <w:t xml:space="preserve">. </w:t>
      </w:r>
      <w:r w:rsidR="00CD068F" w:rsidRPr="00CD068F">
        <w:rPr>
          <w:rFonts w:cstheme="minorHAnsi"/>
          <w:sz w:val="24"/>
          <w:szCs w:val="24"/>
        </w:rPr>
        <w:t>The</w:t>
      </w:r>
      <w:r w:rsidR="00CD068F">
        <w:rPr>
          <w:rFonts w:cstheme="minorHAnsi"/>
          <w:sz w:val="24"/>
          <w:szCs w:val="24"/>
        </w:rPr>
        <w:t xml:space="preserve"> new</w:t>
      </w:r>
      <w:r w:rsidR="00CD068F" w:rsidRPr="00CD068F">
        <w:rPr>
          <w:rFonts w:cstheme="minorHAnsi"/>
          <w:sz w:val="24"/>
          <w:szCs w:val="24"/>
        </w:rPr>
        <w:t xml:space="preserve"> shelving</w:t>
      </w:r>
      <w:r w:rsidR="00CD068F">
        <w:rPr>
          <w:rFonts w:cstheme="minorHAnsi"/>
          <w:sz w:val="24"/>
          <w:szCs w:val="24"/>
        </w:rPr>
        <w:t xml:space="preserve"> has been assembled and is eye-catching. The stock is now very easy to see and has been well merchandised. The original shop area is likely to be reserved to showcase the work of local artists and smaller exhibitions. I will report on this at the next meeting.</w:t>
      </w:r>
    </w:p>
    <w:p w14:paraId="222CA0B4" w14:textId="77777777" w:rsidR="008F0247" w:rsidRDefault="00682194" w:rsidP="00D27D0A">
      <w:pPr>
        <w:pStyle w:val="ListParagraph"/>
        <w:numPr>
          <w:ilvl w:val="0"/>
          <w:numId w:val="3"/>
        </w:numPr>
        <w:shd w:val="clear" w:color="auto" w:fill="FFFFFF" w:themeFill="background1"/>
        <w:jc w:val="both"/>
        <w:rPr>
          <w:rFonts w:cstheme="minorHAnsi"/>
          <w:sz w:val="24"/>
          <w:szCs w:val="24"/>
        </w:rPr>
      </w:pPr>
      <w:r w:rsidRPr="000C6135">
        <w:rPr>
          <w:rFonts w:cstheme="minorHAnsi"/>
          <w:b/>
          <w:bCs/>
          <w:sz w:val="24"/>
          <w:szCs w:val="24"/>
        </w:rPr>
        <w:t>Footfall.</w:t>
      </w:r>
      <w:r w:rsidR="002B7341" w:rsidRPr="000C6135">
        <w:rPr>
          <w:rFonts w:cstheme="minorHAnsi"/>
          <w:sz w:val="24"/>
          <w:szCs w:val="24"/>
        </w:rPr>
        <w:t xml:space="preserve">   </w:t>
      </w:r>
    </w:p>
    <w:p w14:paraId="2804FF33" w14:textId="35A5993A" w:rsidR="00015A42" w:rsidRDefault="00015A42" w:rsidP="008F0247">
      <w:pPr>
        <w:pStyle w:val="ListParagraph"/>
        <w:shd w:val="clear" w:color="auto" w:fill="FFFFFF" w:themeFill="background1"/>
        <w:ind w:left="1353"/>
        <w:jc w:val="both"/>
        <w:rPr>
          <w:rFonts w:cstheme="minorHAnsi"/>
          <w:sz w:val="24"/>
          <w:szCs w:val="24"/>
        </w:rPr>
      </w:pPr>
      <w:r>
        <w:rPr>
          <w:rFonts w:cstheme="minorHAnsi"/>
          <w:sz w:val="24"/>
          <w:szCs w:val="24"/>
        </w:rPr>
        <w:t>Please see the comparison table below, this includes domestic, international and local, the breakdown is</w:t>
      </w:r>
      <w:r w:rsidR="000C0D52">
        <w:rPr>
          <w:rFonts w:cstheme="minorHAnsi"/>
          <w:sz w:val="24"/>
          <w:szCs w:val="24"/>
        </w:rPr>
        <w:t>; Domestic</w:t>
      </w:r>
      <w:r w:rsidR="009A6B5D">
        <w:rPr>
          <w:rFonts w:cstheme="minorHAnsi"/>
          <w:sz w:val="24"/>
          <w:szCs w:val="24"/>
        </w:rPr>
        <w:t xml:space="preserve"> 11730</w:t>
      </w:r>
      <w:r w:rsidR="000C0D52">
        <w:rPr>
          <w:rFonts w:cstheme="minorHAnsi"/>
          <w:sz w:val="24"/>
          <w:szCs w:val="24"/>
        </w:rPr>
        <w:t>, International</w:t>
      </w:r>
      <w:r w:rsidR="003525A3">
        <w:rPr>
          <w:rFonts w:cstheme="minorHAnsi"/>
          <w:sz w:val="24"/>
          <w:szCs w:val="24"/>
        </w:rPr>
        <w:t xml:space="preserve"> 2963</w:t>
      </w:r>
      <w:r w:rsidR="000C0D52">
        <w:rPr>
          <w:rFonts w:cstheme="minorHAnsi"/>
          <w:sz w:val="24"/>
          <w:szCs w:val="24"/>
        </w:rPr>
        <w:t>, Local</w:t>
      </w:r>
      <w:r w:rsidR="00A316C5">
        <w:rPr>
          <w:rFonts w:cstheme="minorHAnsi"/>
          <w:sz w:val="24"/>
          <w:szCs w:val="24"/>
        </w:rPr>
        <w:t xml:space="preserve"> 3887. We are unable to compare </w:t>
      </w:r>
      <w:r w:rsidR="0008189B">
        <w:rPr>
          <w:rFonts w:cstheme="minorHAnsi"/>
          <w:sz w:val="24"/>
          <w:szCs w:val="24"/>
        </w:rPr>
        <w:t>local figures with 2022 as the breakdown to include local figures commenced in 2023</w:t>
      </w:r>
      <w:r w:rsidR="00272E7C">
        <w:rPr>
          <w:rFonts w:cstheme="minorHAnsi"/>
          <w:sz w:val="24"/>
          <w:szCs w:val="24"/>
        </w:rPr>
        <w:t>.</w:t>
      </w:r>
    </w:p>
    <w:tbl>
      <w:tblPr>
        <w:tblpPr w:leftFromText="180" w:rightFromText="180" w:vertAnchor="text" w:horzAnchor="page" w:tblpX="2626" w:tblpY="367"/>
        <w:tblW w:w="5098" w:type="dxa"/>
        <w:tblLook w:val="04A0" w:firstRow="1" w:lastRow="0" w:firstColumn="1" w:lastColumn="0" w:noHBand="0" w:noVBand="1"/>
      </w:tblPr>
      <w:tblGrid>
        <w:gridCol w:w="2206"/>
        <w:gridCol w:w="774"/>
        <w:gridCol w:w="1203"/>
        <w:gridCol w:w="915"/>
      </w:tblGrid>
      <w:tr w:rsidR="00015A42" w:rsidRPr="008F0247" w14:paraId="6B36D1EE" w14:textId="77777777" w:rsidTr="009F45E2">
        <w:trPr>
          <w:trHeight w:val="253"/>
        </w:trPr>
        <w:tc>
          <w:tcPr>
            <w:tcW w:w="2206" w:type="dxa"/>
            <w:tcBorders>
              <w:top w:val="single" w:sz="4" w:space="0" w:color="auto"/>
              <w:left w:val="single" w:sz="4" w:space="0" w:color="auto"/>
              <w:bottom w:val="single" w:sz="4" w:space="0" w:color="auto"/>
              <w:right w:val="nil"/>
            </w:tcBorders>
            <w:shd w:val="clear" w:color="000000" w:fill="D9D9D9"/>
            <w:noWrap/>
            <w:vAlign w:val="bottom"/>
            <w:hideMark/>
          </w:tcPr>
          <w:p w14:paraId="0FB96E49" w14:textId="54758245" w:rsidR="008F0247" w:rsidRPr="008F0247" w:rsidRDefault="000C5A2E" w:rsidP="008F024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VIC</w:t>
            </w:r>
          </w:p>
        </w:tc>
        <w:tc>
          <w:tcPr>
            <w:tcW w:w="774" w:type="dxa"/>
            <w:tcBorders>
              <w:top w:val="single" w:sz="4" w:space="0" w:color="auto"/>
              <w:left w:val="nil"/>
              <w:bottom w:val="single" w:sz="4" w:space="0" w:color="auto"/>
              <w:right w:val="nil"/>
            </w:tcBorders>
            <w:shd w:val="clear" w:color="000000" w:fill="D9D9D9"/>
            <w:noWrap/>
            <w:vAlign w:val="bottom"/>
            <w:hideMark/>
          </w:tcPr>
          <w:p w14:paraId="57C898A5"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 </w:t>
            </w:r>
          </w:p>
        </w:tc>
        <w:tc>
          <w:tcPr>
            <w:tcW w:w="1203" w:type="dxa"/>
            <w:tcBorders>
              <w:top w:val="single" w:sz="4" w:space="0" w:color="auto"/>
              <w:left w:val="nil"/>
              <w:bottom w:val="single" w:sz="4" w:space="0" w:color="auto"/>
              <w:right w:val="nil"/>
            </w:tcBorders>
            <w:shd w:val="clear" w:color="000000" w:fill="D9D9D9"/>
            <w:noWrap/>
            <w:vAlign w:val="bottom"/>
            <w:hideMark/>
          </w:tcPr>
          <w:p w14:paraId="4594DFA3"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 </w:t>
            </w:r>
          </w:p>
        </w:tc>
        <w:tc>
          <w:tcPr>
            <w:tcW w:w="915" w:type="dxa"/>
            <w:tcBorders>
              <w:top w:val="single" w:sz="4" w:space="0" w:color="auto"/>
              <w:left w:val="nil"/>
              <w:bottom w:val="single" w:sz="4" w:space="0" w:color="auto"/>
              <w:right w:val="single" w:sz="4" w:space="0" w:color="auto"/>
            </w:tcBorders>
            <w:shd w:val="clear" w:color="000000" w:fill="D9D9D9"/>
            <w:noWrap/>
            <w:vAlign w:val="bottom"/>
            <w:hideMark/>
          </w:tcPr>
          <w:p w14:paraId="7B54470E"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 </w:t>
            </w:r>
          </w:p>
        </w:tc>
      </w:tr>
      <w:tr w:rsidR="008F0247" w:rsidRPr="008F0247" w14:paraId="29CF9C60" w14:textId="77777777" w:rsidTr="009F45E2">
        <w:trPr>
          <w:trHeight w:val="253"/>
        </w:trPr>
        <w:tc>
          <w:tcPr>
            <w:tcW w:w="2206" w:type="dxa"/>
            <w:tcBorders>
              <w:top w:val="nil"/>
              <w:left w:val="single" w:sz="4" w:space="0" w:color="auto"/>
              <w:bottom w:val="single" w:sz="4" w:space="0" w:color="auto"/>
              <w:right w:val="single" w:sz="4" w:space="0" w:color="auto"/>
            </w:tcBorders>
            <w:shd w:val="clear" w:color="auto" w:fill="auto"/>
            <w:noWrap/>
            <w:vAlign w:val="bottom"/>
            <w:hideMark/>
          </w:tcPr>
          <w:p w14:paraId="31207C64"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 </w:t>
            </w:r>
          </w:p>
        </w:tc>
        <w:tc>
          <w:tcPr>
            <w:tcW w:w="774" w:type="dxa"/>
            <w:tcBorders>
              <w:top w:val="nil"/>
              <w:left w:val="nil"/>
              <w:bottom w:val="single" w:sz="4" w:space="0" w:color="auto"/>
              <w:right w:val="single" w:sz="4" w:space="0" w:color="auto"/>
            </w:tcBorders>
            <w:shd w:val="clear" w:color="auto" w:fill="auto"/>
            <w:noWrap/>
            <w:vAlign w:val="bottom"/>
            <w:hideMark/>
          </w:tcPr>
          <w:p w14:paraId="4650D594"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2023</w:t>
            </w:r>
          </w:p>
        </w:tc>
        <w:tc>
          <w:tcPr>
            <w:tcW w:w="1203" w:type="dxa"/>
            <w:tcBorders>
              <w:top w:val="nil"/>
              <w:left w:val="nil"/>
              <w:bottom w:val="single" w:sz="4" w:space="0" w:color="auto"/>
              <w:right w:val="single" w:sz="4" w:space="0" w:color="auto"/>
            </w:tcBorders>
            <w:shd w:val="clear" w:color="auto" w:fill="auto"/>
            <w:noWrap/>
            <w:vAlign w:val="bottom"/>
            <w:hideMark/>
          </w:tcPr>
          <w:p w14:paraId="261E7306"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14:paraId="792F6200"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2022</w:t>
            </w:r>
          </w:p>
        </w:tc>
      </w:tr>
      <w:tr w:rsidR="008F0247" w:rsidRPr="008F0247" w14:paraId="3EBC5B4E" w14:textId="77777777" w:rsidTr="009F45E2">
        <w:trPr>
          <w:trHeight w:val="253"/>
        </w:trPr>
        <w:tc>
          <w:tcPr>
            <w:tcW w:w="2206" w:type="dxa"/>
            <w:tcBorders>
              <w:top w:val="nil"/>
              <w:left w:val="single" w:sz="4" w:space="0" w:color="auto"/>
              <w:bottom w:val="single" w:sz="4" w:space="0" w:color="auto"/>
              <w:right w:val="single" w:sz="4" w:space="0" w:color="auto"/>
            </w:tcBorders>
            <w:shd w:val="clear" w:color="auto" w:fill="auto"/>
            <w:noWrap/>
            <w:vAlign w:val="bottom"/>
            <w:hideMark/>
          </w:tcPr>
          <w:p w14:paraId="1CAEEAD1"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Month</w:t>
            </w:r>
          </w:p>
        </w:tc>
        <w:tc>
          <w:tcPr>
            <w:tcW w:w="774" w:type="dxa"/>
            <w:tcBorders>
              <w:top w:val="nil"/>
              <w:left w:val="nil"/>
              <w:bottom w:val="single" w:sz="4" w:space="0" w:color="auto"/>
              <w:right w:val="single" w:sz="4" w:space="0" w:color="auto"/>
            </w:tcBorders>
            <w:shd w:val="clear" w:color="auto" w:fill="auto"/>
            <w:noWrap/>
            <w:vAlign w:val="bottom"/>
            <w:hideMark/>
          </w:tcPr>
          <w:p w14:paraId="7D730287"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Total</w:t>
            </w:r>
          </w:p>
        </w:tc>
        <w:tc>
          <w:tcPr>
            <w:tcW w:w="1203" w:type="dxa"/>
            <w:tcBorders>
              <w:top w:val="nil"/>
              <w:left w:val="nil"/>
              <w:bottom w:val="single" w:sz="4" w:space="0" w:color="auto"/>
              <w:right w:val="single" w:sz="4" w:space="0" w:color="auto"/>
            </w:tcBorders>
            <w:shd w:val="clear" w:color="auto" w:fill="auto"/>
            <w:noWrap/>
            <w:vAlign w:val="bottom"/>
            <w:hideMark/>
          </w:tcPr>
          <w:p w14:paraId="4034F47F"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Month</w:t>
            </w:r>
          </w:p>
        </w:tc>
        <w:tc>
          <w:tcPr>
            <w:tcW w:w="915" w:type="dxa"/>
            <w:tcBorders>
              <w:top w:val="nil"/>
              <w:left w:val="nil"/>
              <w:bottom w:val="single" w:sz="4" w:space="0" w:color="auto"/>
              <w:right w:val="single" w:sz="4" w:space="0" w:color="auto"/>
            </w:tcBorders>
            <w:shd w:val="clear" w:color="auto" w:fill="auto"/>
            <w:noWrap/>
            <w:vAlign w:val="bottom"/>
            <w:hideMark/>
          </w:tcPr>
          <w:p w14:paraId="4A9484ED"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Total</w:t>
            </w:r>
          </w:p>
        </w:tc>
      </w:tr>
      <w:tr w:rsidR="008F0247" w:rsidRPr="008F0247" w14:paraId="38EEBB7F" w14:textId="77777777" w:rsidTr="009F45E2">
        <w:trPr>
          <w:trHeight w:val="253"/>
        </w:trPr>
        <w:tc>
          <w:tcPr>
            <w:tcW w:w="2206" w:type="dxa"/>
            <w:tcBorders>
              <w:top w:val="nil"/>
              <w:left w:val="single" w:sz="4" w:space="0" w:color="auto"/>
              <w:bottom w:val="single" w:sz="4" w:space="0" w:color="auto"/>
              <w:right w:val="single" w:sz="4" w:space="0" w:color="auto"/>
            </w:tcBorders>
            <w:shd w:val="clear" w:color="auto" w:fill="auto"/>
            <w:noWrap/>
            <w:vAlign w:val="bottom"/>
            <w:hideMark/>
          </w:tcPr>
          <w:p w14:paraId="5B0785B1"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January</w:t>
            </w:r>
          </w:p>
        </w:tc>
        <w:tc>
          <w:tcPr>
            <w:tcW w:w="774" w:type="dxa"/>
            <w:tcBorders>
              <w:top w:val="nil"/>
              <w:left w:val="nil"/>
              <w:bottom w:val="single" w:sz="4" w:space="0" w:color="auto"/>
              <w:right w:val="single" w:sz="4" w:space="0" w:color="auto"/>
            </w:tcBorders>
            <w:shd w:val="clear" w:color="auto" w:fill="auto"/>
            <w:noWrap/>
            <w:vAlign w:val="bottom"/>
            <w:hideMark/>
          </w:tcPr>
          <w:p w14:paraId="4AA0C6A5"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945</w:t>
            </w:r>
          </w:p>
        </w:tc>
        <w:tc>
          <w:tcPr>
            <w:tcW w:w="1203" w:type="dxa"/>
            <w:tcBorders>
              <w:top w:val="nil"/>
              <w:left w:val="nil"/>
              <w:bottom w:val="single" w:sz="4" w:space="0" w:color="auto"/>
              <w:right w:val="single" w:sz="4" w:space="0" w:color="auto"/>
            </w:tcBorders>
            <w:shd w:val="clear" w:color="auto" w:fill="auto"/>
            <w:noWrap/>
            <w:vAlign w:val="bottom"/>
            <w:hideMark/>
          </w:tcPr>
          <w:p w14:paraId="14F17EA3"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January</w:t>
            </w:r>
          </w:p>
        </w:tc>
        <w:tc>
          <w:tcPr>
            <w:tcW w:w="915" w:type="dxa"/>
            <w:tcBorders>
              <w:top w:val="nil"/>
              <w:left w:val="nil"/>
              <w:bottom w:val="single" w:sz="4" w:space="0" w:color="auto"/>
              <w:right w:val="single" w:sz="4" w:space="0" w:color="auto"/>
            </w:tcBorders>
            <w:shd w:val="clear" w:color="auto" w:fill="auto"/>
            <w:noWrap/>
            <w:vAlign w:val="bottom"/>
            <w:hideMark/>
          </w:tcPr>
          <w:p w14:paraId="0F93ECC3"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1021</w:t>
            </w:r>
          </w:p>
        </w:tc>
      </w:tr>
      <w:tr w:rsidR="008F0247" w:rsidRPr="008F0247" w14:paraId="343A2C0B" w14:textId="77777777" w:rsidTr="009F45E2">
        <w:trPr>
          <w:trHeight w:val="253"/>
        </w:trPr>
        <w:tc>
          <w:tcPr>
            <w:tcW w:w="2206" w:type="dxa"/>
            <w:tcBorders>
              <w:top w:val="nil"/>
              <w:left w:val="single" w:sz="4" w:space="0" w:color="auto"/>
              <w:bottom w:val="single" w:sz="4" w:space="0" w:color="auto"/>
              <w:right w:val="single" w:sz="4" w:space="0" w:color="auto"/>
            </w:tcBorders>
            <w:shd w:val="clear" w:color="auto" w:fill="auto"/>
            <w:noWrap/>
            <w:vAlign w:val="bottom"/>
            <w:hideMark/>
          </w:tcPr>
          <w:p w14:paraId="399BDBFE"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February</w:t>
            </w:r>
          </w:p>
        </w:tc>
        <w:tc>
          <w:tcPr>
            <w:tcW w:w="774" w:type="dxa"/>
            <w:tcBorders>
              <w:top w:val="nil"/>
              <w:left w:val="nil"/>
              <w:bottom w:val="single" w:sz="4" w:space="0" w:color="auto"/>
              <w:right w:val="single" w:sz="4" w:space="0" w:color="auto"/>
            </w:tcBorders>
            <w:shd w:val="clear" w:color="auto" w:fill="auto"/>
            <w:noWrap/>
            <w:vAlign w:val="bottom"/>
            <w:hideMark/>
          </w:tcPr>
          <w:p w14:paraId="2B53657C"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1286</w:t>
            </w:r>
          </w:p>
        </w:tc>
        <w:tc>
          <w:tcPr>
            <w:tcW w:w="1203" w:type="dxa"/>
            <w:tcBorders>
              <w:top w:val="nil"/>
              <w:left w:val="nil"/>
              <w:bottom w:val="single" w:sz="4" w:space="0" w:color="auto"/>
              <w:right w:val="single" w:sz="4" w:space="0" w:color="auto"/>
            </w:tcBorders>
            <w:shd w:val="clear" w:color="auto" w:fill="auto"/>
            <w:noWrap/>
            <w:vAlign w:val="bottom"/>
            <w:hideMark/>
          </w:tcPr>
          <w:p w14:paraId="39690117"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February</w:t>
            </w:r>
          </w:p>
        </w:tc>
        <w:tc>
          <w:tcPr>
            <w:tcW w:w="915" w:type="dxa"/>
            <w:tcBorders>
              <w:top w:val="nil"/>
              <w:left w:val="nil"/>
              <w:bottom w:val="single" w:sz="4" w:space="0" w:color="auto"/>
              <w:right w:val="single" w:sz="4" w:space="0" w:color="auto"/>
            </w:tcBorders>
            <w:shd w:val="clear" w:color="auto" w:fill="auto"/>
            <w:noWrap/>
            <w:vAlign w:val="bottom"/>
            <w:hideMark/>
          </w:tcPr>
          <w:p w14:paraId="0C5BAE4B"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1643</w:t>
            </w:r>
          </w:p>
        </w:tc>
      </w:tr>
      <w:tr w:rsidR="008F0247" w:rsidRPr="008F0247" w14:paraId="4ABC38A2" w14:textId="77777777" w:rsidTr="009F45E2">
        <w:trPr>
          <w:trHeight w:val="253"/>
        </w:trPr>
        <w:tc>
          <w:tcPr>
            <w:tcW w:w="2206" w:type="dxa"/>
            <w:tcBorders>
              <w:top w:val="nil"/>
              <w:left w:val="single" w:sz="4" w:space="0" w:color="auto"/>
              <w:bottom w:val="single" w:sz="4" w:space="0" w:color="auto"/>
              <w:right w:val="single" w:sz="4" w:space="0" w:color="auto"/>
            </w:tcBorders>
            <w:shd w:val="clear" w:color="auto" w:fill="auto"/>
            <w:noWrap/>
            <w:vAlign w:val="bottom"/>
            <w:hideMark/>
          </w:tcPr>
          <w:p w14:paraId="36B86FB3"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March</w:t>
            </w:r>
          </w:p>
        </w:tc>
        <w:tc>
          <w:tcPr>
            <w:tcW w:w="774" w:type="dxa"/>
            <w:tcBorders>
              <w:top w:val="nil"/>
              <w:left w:val="nil"/>
              <w:bottom w:val="single" w:sz="4" w:space="0" w:color="auto"/>
              <w:right w:val="single" w:sz="4" w:space="0" w:color="auto"/>
            </w:tcBorders>
            <w:shd w:val="clear" w:color="auto" w:fill="auto"/>
            <w:noWrap/>
            <w:vAlign w:val="bottom"/>
            <w:hideMark/>
          </w:tcPr>
          <w:p w14:paraId="5CA1E75D"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1394</w:t>
            </w:r>
          </w:p>
        </w:tc>
        <w:tc>
          <w:tcPr>
            <w:tcW w:w="1203" w:type="dxa"/>
            <w:tcBorders>
              <w:top w:val="nil"/>
              <w:left w:val="nil"/>
              <w:bottom w:val="single" w:sz="4" w:space="0" w:color="auto"/>
              <w:right w:val="single" w:sz="4" w:space="0" w:color="auto"/>
            </w:tcBorders>
            <w:shd w:val="clear" w:color="auto" w:fill="auto"/>
            <w:noWrap/>
            <w:vAlign w:val="bottom"/>
            <w:hideMark/>
          </w:tcPr>
          <w:p w14:paraId="4A35C39C"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March</w:t>
            </w:r>
          </w:p>
        </w:tc>
        <w:tc>
          <w:tcPr>
            <w:tcW w:w="915" w:type="dxa"/>
            <w:tcBorders>
              <w:top w:val="nil"/>
              <w:left w:val="nil"/>
              <w:bottom w:val="single" w:sz="4" w:space="0" w:color="auto"/>
              <w:right w:val="single" w:sz="4" w:space="0" w:color="auto"/>
            </w:tcBorders>
            <w:shd w:val="clear" w:color="auto" w:fill="auto"/>
            <w:noWrap/>
            <w:vAlign w:val="bottom"/>
            <w:hideMark/>
          </w:tcPr>
          <w:p w14:paraId="0B9E15EF"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2232</w:t>
            </w:r>
          </w:p>
        </w:tc>
      </w:tr>
      <w:tr w:rsidR="008F0247" w:rsidRPr="008F0247" w14:paraId="1754773B" w14:textId="77777777" w:rsidTr="009F45E2">
        <w:trPr>
          <w:trHeight w:val="253"/>
        </w:trPr>
        <w:tc>
          <w:tcPr>
            <w:tcW w:w="2206" w:type="dxa"/>
            <w:tcBorders>
              <w:top w:val="nil"/>
              <w:left w:val="single" w:sz="4" w:space="0" w:color="auto"/>
              <w:bottom w:val="single" w:sz="4" w:space="0" w:color="auto"/>
              <w:right w:val="single" w:sz="4" w:space="0" w:color="auto"/>
            </w:tcBorders>
            <w:shd w:val="clear" w:color="auto" w:fill="auto"/>
            <w:noWrap/>
            <w:vAlign w:val="bottom"/>
            <w:hideMark/>
          </w:tcPr>
          <w:p w14:paraId="31D56B48"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April</w:t>
            </w:r>
          </w:p>
        </w:tc>
        <w:tc>
          <w:tcPr>
            <w:tcW w:w="774" w:type="dxa"/>
            <w:tcBorders>
              <w:top w:val="nil"/>
              <w:left w:val="nil"/>
              <w:bottom w:val="single" w:sz="4" w:space="0" w:color="auto"/>
              <w:right w:val="single" w:sz="4" w:space="0" w:color="auto"/>
            </w:tcBorders>
            <w:shd w:val="clear" w:color="auto" w:fill="auto"/>
            <w:noWrap/>
            <w:vAlign w:val="bottom"/>
            <w:hideMark/>
          </w:tcPr>
          <w:p w14:paraId="6381671F"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2061</w:t>
            </w:r>
          </w:p>
        </w:tc>
        <w:tc>
          <w:tcPr>
            <w:tcW w:w="1203" w:type="dxa"/>
            <w:tcBorders>
              <w:top w:val="nil"/>
              <w:left w:val="nil"/>
              <w:bottom w:val="single" w:sz="4" w:space="0" w:color="auto"/>
              <w:right w:val="single" w:sz="4" w:space="0" w:color="auto"/>
            </w:tcBorders>
            <w:shd w:val="clear" w:color="auto" w:fill="auto"/>
            <w:noWrap/>
            <w:vAlign w:val="bottom"/>
            <w:hideMark/>
          </w:tcPr>
          <w:p w14:paraId="765DF26A"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April</w:t>
            </w:r>
          </w:p>
        </w:tc>
        <w:tc>
          <w:tcPr>
            <w:tcW w:w="915" w:type="dxa"/>
            <w:tcBorders>
              <w:top w:val="nil"/>
              <w:left w:val="nil"/>
              <w:bottom w:val="single" w:sz="4" w:space="0" w:color="auto"/>
              <w:right w:val="single" w:sz="4" w:space="0" w:color="auto"/>
            </w:tcBorders>
            <w:shd w:val="clear" w:color="auto" w:fill="auto"/>
            <w:noWrap/>
            <w:vAlign w:val="bottom"/>
            <w:hideMark/>
          </w:tcPr>
          <w:p w14:paraId="0D29CAC4"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2409</w:t>
            </w:r>
          </w:p>
        </w:tc>
      </w:tr>
      <w:tr w:rsidR="008F0247" w:rsidRPr="008F0247" w14:paraId="1614A4EA" w14:textId="77777777" w:rsidTr="009F45E2">
        <w:trPr>
          <w:trHeight w:val="253"/>
        </w:trPr>
        <w:tc>
          <w:tcPr>
            <w:tcW w:w="2206" w:type="dxa"/>
            <w:tcBorders>
              <w:top w:val="nil"/>
              <w:left w:val="single" w:sz="4" w:space="0" w:color="auto"/>
              <w:bottom w:val="single" w:sz="4" w:space="0" w:color="auto"/>
              <w:right w:val="single" w:sz="4" w:space="0" w:color="auto"/>
            </w:tcBorders>
            <w:shd w:val="clear" w:color="auto" w:fill="auto"/>
            <w:noWrap/>
            <w:vAlign w:val="bottom"/>
            <w:hideMark/>
          </w:tcPr>
          <w:p w14:paraId="1E6EC47D"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May</w:t>
            </w:r>
          </w:p>
        </w:tc>
        <w:tc>
          <w:tcPr>
            <w:tcW w:w="774" w:type="dxa"/>
            <w:tcBorders>
              <w:top w:val="nil"/>
              <w:left w:val="nil"/>
              <w:bottom w:val="single" w:sz="4" w:space="0" w:color="auto"/>
              <w:right w:val="single" w:sz="4" w:space="0" w:color="auto"/>
            </w:tcBorders>
            <w:shd w:val="clear" w:color="auto" w:fill="auto"/>
            <w:noWrap/>
            <w:vAlign w:val="bottom"/>
            <w:hideMark/>
          </w:tcPr>
          <w:p w14:paraId="1A74AFC7"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1992</w:t>
            </w:r>
          </w:p>
        </w:tc>
        <w:tc>
          <w:tcPr>
            <w:tcW w:w="1203" w:type="dxa"/>
            <w:tcBorders>
              <w:top w:val="nil"/>
              <w:left w:val="nil"/>
              <w:bottom w:val="single" w:sz="4" w:space="0" w:color="auto"/>
              <w:right w:val="single" w:sz="4" w:space="0" w:color="auto"/>
            </w:tcBorders>
            <w:shd w:val="clear" w:color="auto" w:fill="auto"/>
            <w:noWrap/>
            <w:vAlign w:val="bottom"/>
            <w:hideMark/>
          </w:tcPr>
          <w:p w14:paraId="098819E5"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May</w:t>
            </w:r>
          </w:p>
        </w:tc>
        <w:tc>
          <w:tcPr>
            <w:tcW w:w="915" w:type="dxa"/>
            <w:tcBorders>
              <w:top w:val="nil"/>
              <w:left w:val="nil"/>
              <w:bottom w:val="single" w:sz="4" w:space="0" w:color="auto"/>
              <w:right w:val="single" w:sz="4" w:space="0" w:color="auto"/>
            </w:tcBorders>
            <w:shd w:val="clear" w:color="auto" w:fill="auto"/>
            <w:noWrap/>
            <w:vAlign w:val="bottom"/>
            <w:hideMark/>
          </w:tcPr>
          <w:p w14:paraId="45562D4C"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2740</w:t>
            </w:r>
          </w:p>
        </w:tc>
      </w:tr>
      <w:tr w:rsidR="008F0247" w:rsidRPr="008F0247" w14:paraId="772A2DE0" w14:textId="77777777" w:rsidTr="009F45E2">
        <w:trPr>
          <w:trHeight w:val="253"/>
        </w:trPr>
        <w:tc>
          <w:tcPr>
            <w:tcW w:w="2206" w:type="dxa"/>
            <w:tcBorders>
              <w:top w:val="nil"/>
              <w:left w:val="single" w:sz="4" w:space="0" w:color="auto"/>
              <w:bottom w:val="single" w:sz="4" w:space="0" w:color="auto"/>
              <w:right w:val="single" w:sz="4" w:space="0" w:color="auto"/>
            </w:tcBorders>
            <w:shd w:val="clear" w:color="auto" w:fill="auto"/>
            <w:noWrap/>
            <w:vAlign w:val="bottom"/>
            <w:hideMark/>
          </w:tcPr>
          <w:p w14:paraId="3107527E"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June</w:t>
            </w:r>
          </w:p>
        </w:tc>
        <w:tc>
          <w:tcPr>
            <w:tcW w:w="774" w:type="dxa"/>
            <w:tcBorders>
              <w:top w:val="nil"/>
              <w:left w:val="nil"/>
              <w:bottom w:val="single" w:sz="4" w:space="0" w:color="auto"/>
              <w:right w:val="single" w:sz="4" w:space="0" w:color="auto"/>
            </w:tcBorders>
            <w:shd w:val="clear" w:color="auto" w:fill="auto"/>
            <w:noWrap/>
            <w:vAlign w:val="bottom"/>
            <w:hideMark/>
          </w:tcPr>
          <w:p w14:paraId="00F46912"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1945</w:t>
            </w:r>
          </w:p>
        </w:tc>
        <w:tc>
          <w:tcPr>
            <w:tcW w:w="1203" w:type="dxa"/>
            <w:tcBorders>
              <w:top w:val="nil"/>
              <w:left w:val="nil"/>
              <w:bottom w:val="single" w:sz="4" w:space="0" w:color="auto"/>
              <w:right w:val="single" w:sz="4" w:space="0" w:color="auto"/>
            </w:tcBorders>
            <w:shd w:val="clear" w:color="auto" w:fill="auto"/>
            <w:noWrap/>
            <w:vAlign w:val="bottom"/>
            <w:hideMark/>
          </w:tcPr>
          <w:p w14:paraId="3B6F7AFB"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June</w:t>
            </w:r>
          </w:p>
        </w:tc>
        <w:tc>
          <w:tcPr>
            <w:tcW w:w="915" w:type="dxa"/>
            <w:tcBorders>
              <w:top w:val="nil"/>
              <w:left w:val="nil"/>
              <w:bottom w:val="single" w:sz="4" w:space="0" w:color="auto"/>
              <w:right w:val="single" w:sz="4" w:space="0" w:color="auto"/>
            </w:tcBorders>
            <w:shd w:val="clear" w:color="auto" w:fill="auto"/>
            <w:noWrap/>
            <w:vAlign w:val="bottom"/>
            <w:hideMark/>
          </w:tcPr>
          <w:p w14:paraId="3ECDC5CD"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2438</w:t>
            </w:r>
          </w:p>
        </w:tc>
      </w:tr>
      <w:tr w:rsidR="008F0247" w:rsidRPr="008F0247" w14:paraId="554C9014" w14:textId="77777777" w:rsidTr="009F45E2">
        <w:trPr>
          <w:trHeight w:val="253"/>
        </w:trPr>
        <w:tc>
          <w:tcPr>
            <w:tcW w:w="2206" w:type="dxa"/>
            <w:tcBorders>
              <w:top w:val="nil"/>
              <w:left w:val="single" w:sz="4" w:space="0" w:color="auto"/>
              <w:bottom w:val="single" w:sz="4" w:space="0" w:color="auto"/>
              <w:right w:val="single" w:sz="4" w:space="0" w:color="auto"/>
            </w:tcBorders>
            <w:shd w:val="clear" w:color="auto" w:fill="auto"/>
            <w:noWrap/>
            <w:vAlign w:val="bottom"/>
            <w:hideMark/>
          </w:tcPr>
          <w:p w14:paraId="282ED380"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July</w:t>
            </w:r>
          </w:p>
        </w:tc>
        <w:tc>
          <w:tcPr>
            <w:tcW w:w="774" w:type="dxa"/>
            <w:tcBorders>
              <w:top w:val="nil"/>
              <w:left w:val="nil"/>
              <w:bottom w:val="single" w:sz="4" w:space="0" w:color="auto"/>
              <w:right w:val="single" w:sz="4" w:space="0" w:color="auto"/>
            </w:tcBorders>
            <w:shd w:val="clear" w:color="auto" w:fill="auto"/>
            <w:noWrap/>
            <w:vAlign w:val="bottom"/>
            <w:hideMark/>
          </w:tcPr>
          <w:p w14:paraId="2774A959"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2361</w:t>
            </w:r>
          </w:p>
        </w:tc>
        <w:tc>
          <w:tcPr>
            <w:tcW w:w="1203" w:type="dxa"/>
            <w:tcBorders>
              <w:top w:val="nil"/>
              <w:left w:val="nil"/>
              <w:bottom w:val="single" w:sz="4" w:space="0" w:color="auto"/>
              <w:right w:val="single" w:sz="4" w:space="0" w:color="auto"/>
            </w:tcBorders>
            <w:shd w:val="clear" w:color="auto" w:fill="auto"/>
            <w:noWrap/>
            <w:vAlign w:val="bottom"/>
            <w:hideMark/>
          </w:tcPr>
          <w:p w14:paraId="419178A0"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July</w:t>
            </w:r>
          </w:p>
        </w:tc>
        <w:tc>
          <w:tcPr>
            <w:tcW w:w="915" w:type="dxa"/>
            <w:tcBorders>
              <w:top w:val="nil"/>
              <w:left w:val="nil"/>
              <w:bottom w:val="single" w:sz="4" w:space="0" w:color="auto"/>
              <w:right w:val="single" w:sz="4" w:space="0" w:color="auto"/>
            </w:tcBorders>
            <w:shd w:val="clear" w:color="auto" w:fill="auto"/>
            <w:noWrap/>
            <w:vAlign w:val="bottom"/>
            <w:hideMark/>
          </w:tcPr>
          <w:p w14:paraId="04CD5BEF"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3317</w:t>
            </w:r>
          </w:p>
        </w:tc>
      </w:tr>
      <w:tr w:rsidR="008F0247" w:rsidRPr="008F0247" w14:paraId="70227617" w14:textId="77777777" w:rsidTr="009F45E2">
        <w:trPr>
          <w:trHeight w:val="253"/>
        </w:trPr>
        <w:tc>
          <w:tcPr>
            <w:tcW w:w="2206" w:type="dxa"/>
            <w:tcBorders>
              <w:top w:val="nil"/>
              <w:left w:val="single" w:sz="4" w:space="0" w:color="auto"/>
              <w:bottom w:val="single" w:sz="4" w:space="0" w:color="auto"/>
              <w:right w:val="single" w:sz="4" w:space="0" w:color="auto"/>
            </w:tcBorders>
            <w:shd w:val="clear" w:color="auto" w:fill="auto"/>
            <w:noWrap/>
            <w:vAlign w:val="bottom"/>
            <w:hideMark/>
          </w:tcPr>
          <w:p w14:paraId="75402834"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August</w:t>
            </w:r>
          </w:p>
        </w:tc>
        <w:tc>
          <w:tcPr>
            <w:tcW w:w="774" w:type="dxa"/>
            <w:tcBorders>
              <w:top w:val="nil"/>
              <w:left w:val="nil"/>
              <w:bottom w:val="single" w:sz="4" w:space="0" w:color="auto"/>
              <w:right w:val="single" w:sz="4" w:space="0" w:color="auto"/>
            </w:tcBorders>
            <w:shd w:val="clear" w:color="auto" w:fill="auto"/>
            <w:noWrap/>
            <w:vAlign w:val="bottom"/>
            <w:hideMark/>
          </w:tcPr>
          <w:p w14:paraId="39534408"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2558</w:t>
            </w:r>
          </w:p>
        </w:tc>
        <w:tc>
          <w:tcPr>
            <w:tcW w:w="1203" w:type="dxa"/>
            <w:tcBorders>
              <w:top w:val="nil"/>
              <w:left w:val="nil"/>
              <w:bottom w:val="single" w:sz="4" w:space="0" w:color="auto"/>
              <w:right w:val="single" w:sz="4" w:space="0" w:color="auto"/>
            </w:tcBorders>
            <w:shd w:val="clear" w:color="auto" w:fill="auto"/>
            <w:noWrap/>
            <w:vAlign w:val="bottom"/>
            <w:hideMark/>
          </w:tcPr>
          <w:p w14:paraId="4A65CB89"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August</w:t>
            </w:r>
          </w:p>
        </w:tc>
        <w:tc>
          <w:tcPr>
            <w:tcW w:w="915" w:type="dxa"/>
            <w:tcBorders>
              <w:top w:val="nil"/>
              <w:left w:val="nil"/>
              <w:bottom w:val="single" w:sz="4" w:space="0" w:color="auto"/>
              <w:right w:val="single" w:sz="4" w:space="0" w:color="auto"/>
            </w:tcBorders>
            <w:shd w:val="clear" w:color="auto" w:fill="auto"/>
            <w:noWrap/>
            <w:vAlign w:val="bottom"/>
            <w:hideMark/>
          </w:tcPr>
          <w:p w14:paraId="3E3E1E70"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3351</w:t>
            </w:r>
          </w:p>
        </w:tc>
      </w:tr>
      <w:tr w:rsidR="008F0247" w:rsidRPr="008F0247" w14:paraId="785B9CE3" w14:textId="77777777" w:rsidTr="009F45E2">
        <w:trPr>
          <w:trHeight w:val="253"/>
        </w:trPr>
        <w:tc>
          <w:tcPr>
            <w:tcW w:w="2206" w:type="dxa"/>
            <w:tcBorders>
              <w:top w:val="nil"/>
              <w:left w:val="single" w:sz="4" w:space="0" w:color="auto"/>
              <w:bottom w:val="single" w:sz="4" w:space="0" w:color="auto"/>
              <w:right w:val="single" w:sz="4" w:space="0" w:color="auto"/>
            </w:tcBorders>
            <w:shd w:val="clear" w:color="auto" w:fill="auto"/>
            <w:noWrap/>
            <w:vAlign w:val="bottom"/>
            <w:hideMark/>
          </w:tcPr>
          <w:p w14:paraId="75195487"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September</w:t>
            </w:r>
          </w:p>
        </w:tc>
        <w:tc>
          <w:tcPr>
            <w:tcW w:w="774" w:type="dxa"/>
            <w:tcBorders>
              <w:top w:val="nil"/>
              <w:left w:val="nil"/>
              <w:bottom w:val="single" w:sz="4" w:space="0" w:color="auto"/>
              <w:right w:val="single" w:sz="4" w:space="0" w:color="auto"/>
            </w:tcBorders>
            <w:shd w:val="clear" w:color="auto" w:fill="auto"/>
            <w:noWrap/>
            <w:vAlign w:val="bottom"/>
            <w:hideMark/>
          </w:tcPr>
          <w:p w14:paraId="67CCA8C4"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2078</w:t>
            </w:r>
          </w:p>
        </w:tc>
        <w:tc>
          <w:tcPr>
            <w:tcW w:w="1203" w:type="dxa"/>
            <w:tcBorders>
              <w:top w:val="nil"/>
              <w:left w:val="nil"/>
              <w:bottom w:val="single" w:sz="4" w:space="0" w:color="auto"/>
              <w:right w:val="single" w:sz="4" w:space="0" w:color="auto"/>
            </w:tcBorders>
            <w:shd w:val="clear" w:color="auto" w:fill="auto"/>
            <w:noWrap/>
            <w:vAlign w:val="bottom"/>
            <w:hideMark/>
          </w:tcPr>
          <w:p w14:paraId="31734C6F"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September</w:t>
            </w:r>
          </w:p>
        </w:tc>
        <w:tc>
          <w:tcPr>
            <w:tcW w:w="915" w:type="dxa"/>
            <w:tcBorders>
              <w:top w:val="nil"/>
              <w:left w:val="nil"/>
              <w:bottom w:val="single" w:sz="4" w:space="0" w:color="auto"/>
              <w:right w:val="single" w:sz="4" w:space="0" w:color="auto"/>
            </w:tcBorders>
            <w:shd w:val="clear" w:color="auto" w:fill="auto"/>
            <w:noWrap/>
            <w:vAlign w:val="bottom"/>
            <w:hideMark/>
          </w:tcPr>
          <w:p w14:paraId="2F480103"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2204</w:t>
            </w:r>
          </w:p>
        </w:tc>
      </w:tr>
      <w:tr w:rsidR="008F0247" w:rsidRPr="008F0247" w14:paraId="418EDE62" w14:textId="77777777" w:rsidTr="009F45E2">
        <w:trPr>
          <w:trHeight w:val="253"/>
        </w:trPr>
        <w:tc>
          <w:tcPr>
            <w:tcW w:w="2206" w:type="dxa"/>
            <w:tcBorders>
              <w:top w:val="nil"/>
              <w:left w:val="single" w:sz="4" w:space="0" w:color="auto"/>
              <w:bottom w:val="single" w:sz="4" w:space="0" w:color="auto"/>
              <w:right w:val="single" w:sz="4" w:space="0" w:color="auto"/>
            </w:tcBorders>
            <w:shd w:val="clear" w:color="auto" w:fill="auto"/>
            <w:noWrap/>
            <w:vAlign w:val="bottom"/>
            <w:hideMark/>
          </w:tcPr>
          <w:p w14:paraId="6D9EB7A2"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October</w:t>
            </w:r>
          </w:p>
        </w:tc>
        <w:tc>
          <w:tcPr>
            <w:tcW w:w="774" w:type="dxa"/>
            <w:tcBorders>
              <w:top w:val="nil"/>
              <w:left w:val="nil"/>
              <w:bottom w:val="single" w:sz="4" w:space="0" w:color="auto"/>
              <w:right w:val="single" w:sz="4" w:space="0" w:color="auto"/>
            </w:tcBorders>
            <w:shd w:val="clear" w:color="auto" w:fill="auto"/>
            <w:noWrap/>
            <w:vAlign w:val="bottom"/>
            <w:hideMark/>
          </w:tcPr>
          <w:p w14:paraId="7CF7B5C3"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1960</w:t>
            </w:r>
          </w:p>
        </w:tc>
        <w:tc>
          <w:tcPr>
            <w:tcW w:w="1203" w:type="dxa"/>
            <w:tcBorders>
              <w:top w:val="nil"/>
              <w:left w:val="nil"/>
              <w:bottom w:val="single" w:sz="4" w:space="0" w:color="auto"/>
              <w:right w:val="single" w:sz="4" w:space="0" w:color="auto"/>
            </w:tcBorders>
            <w:shd w:val="clear" w:color="auto" w:fill="auto"/>
            <w:noWrap/>
            <w:vAlign w:val="bottom"/>
            <w:hideMark/>
          </w:tcPr>
          <w:p w14:paraId="4604FA0B"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October</w:t>
            </w:r>
          </w:p>
        </w:tc>
        <w:tc>
          <w:tcPr>
            <w:tcW w:w="915" w:type="dxa"/>
            <w:tcBorders>
              <w:top w:val="nil"/>
              <w:left w:val="nil"/>
              <w:bottom w:val="single" w:sz="4" w:space="0" w:color="auto"/>
              <w:right w:val="single" w:sz="4" w:space="0" w:color="auto"/>
            </w:tcBorders>
            <w:shd w:val="clear" w:color="auto" w:fill="auto"/>
            <w:noWrap/>
            <w:vAlign w:val="bottom"/>
            <w:hideMark/>
          </w:tcPr>
          <w:p w14:paraId="47F949BE"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2333</w:t>
            </w:r>
          </w:p>
        </w:tc>
      </w:tr>
      <w:tr w:rsidR="008F0247" w:rsidRPr="008F0247" w14:paraId="6516D576" w14:textId="77777777" w:rsidTr="009F45E2">
        <w:trPr>
          <w:trHeight w:val="253"/>
        </w:trPr>
        <w:tc>
          <w:tcPr>
            <w:tcW w:w="2206" w:type="dxa"/>
            <w:tcBorders>
              <w:top w:val="nil"/>
              <w:left w:val="single" w:sz="4" w:space="0" w:color="auto"/>
              <w:bottom w:val="single" w:sz="4" w:space="0" w:color="auto"/>
              <w:right w:val="single" w:sz="4" w:space="0" w:color="auto"/>
            </w:tcBorders>
            <w:shd w:val="clear" w:color="auto" w:fill="auto"/>
            <w:noWrap/>
            <w:vAlign w:val="bottom"/>
            <w:hideMark/>
          </w:tcPr>
          <w:p w14:paraId="20F61FB5"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November</w:t>
            </w:r>
          </w:p>
        </w:tc>
        <w:tc>
          <w:tcPr>
            <w:tcW w:w="774" w:type="dxa"/>
            <w:tcBorders>
              <w:top w:val="nil"/>
              <w:left w:val="nil"/>
              <w:bottom w:val="single" w:sz="4" w:space="0" w:color="auto"/>
              <w:right w:val="single" w:sz="4" w:space="0" w:color="auto"/>
            </w:tcBorders>
            <w:shd w:val="clear" w:color="auto" w:fill="auto"/>
            <w:noWrap/>
            <w:vAlign w:val="bottom"/>
            <w:hideMark/>
          </w:tcPr>
          <w:p w14:paraId="1D2B2EE2"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 </w:t>
            </w:r>
          </w:p>
        </w:tc>
        <w:tc>
          <w:tcPr>
            <w:tcW w:w="1203" w:type="dxa"/>
            <w:tcBorders>
              <w:top w:val="nil"/>
              <w:left w:val="nil"/>
              <w:bottom w:val="single" w:sz="4" w:space="0" w:color="auto"/>
              <w:right w:val="single" w:sz="4" w:space="0" w:color="auto"/>
            </w:tcBorders>
            <w:shd w:val="clear" w:color="auto" w:fill="auto"/>
            <w:noWrap/>
            <w:vAlign w:val="bottom"/>
            <w:hideMark/>
          </w:tcPr>
          <w:p w14:paraId="1CB25C8F"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November</w:t>
            </w:r>
          </w:p>
        </w:tc>
        <w:tc>
          <w:tcPr>
            <w:tcW w:w="915" w:type="dxa"/>
            <w:tcBorders>
              <w:top w:val="nil"/>
              <w:left w:val="nil"/>
              <w:bottom w:val="single" w:sz="4" w:space="0" w:color="auto"/>
              <w:right w:val="single" w:sz="4" w:space="0" w:color="auto"/>
            </w:tcBorders>
            <w:shd w:val="clear" w:color="auto" w:fill="auto"/>
            <w:noWrap/>
            <w:vAlign w:val="bottom"/>
            <w:hideMark/>
          </w:tcPr>
          <w:p w14:paraId="0195A63B"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 </w:t>
            </w:r>
          </w:p>
        </w:tc>
      </w:tr>
      <w:tr w:rsidR="008F0247" w:rsidRPr="008F0247" w14:paraId="4867CA0A" w14:textId="77777777" w:rsidTr="009F45E2">
        <w:trPr>
          <w:trHeight w:val="253"/>
        </w:trPr>
        <w:tc>
          <w:tcPr>
            <w:tcW w:w="2206" w:type="dxa"/>
            <w:tcBorders>
              <w:top w:val="nil"/>
              <w:left w:val="single" w:sz="4" w:space="0" w:color="auto"/>
              <w:bottom w:val="single" w:sz="4" w:space="0" w:color="auto"/>
              <w:right w:val="single" w:sz="4" w:space="0" w:color="auto"/>
            </w:tcBorders>
            <w:shd w:val="clear" w:color="auto" w:fill="auto"/>
            <w:noWrap/>
            <w:vAlign w:val="bottom"/>
            <w:hideMark/>
          </w:tcPr>
          <w:p w14:paraId="3807FA44"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December</w:t>
            </w:r>
          </w:p>
        </w:tc>
        <w:tc>
          <w:tcPr>
            <w:tcW w:w="774" w:type="dxa"/>
            <w:tcBorders>
              <w:top w:val="nil"/>
              <w:left w:val="nil"/>
              <w:bottom w:val="single" w:sz="4" w:space="0" w:color="auto"/>
              <w:right w:val="single" w:sz="4" w:space="0" w:color="auto"/>
            </w:tcBorders>
            <w:shd w:val="clear" w:color="auto" w:fill="auto"/>
            <w:noWrap/>
            <w:vAlign w:val="bottom"/>
            <w:hideMark/>
          </w:tcPr>
          <w:p w14:paraId="2518E550"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 </w:t>
            </w:r>
          </w:p>
        </w:tc>
        <w:tc>
          <w:tcPr>
            <w:tcW w:w="1203" w:type="dxa"/>
            <w:tcBorders>
              <w:top w:val="nil"/>
              <w:left w:val="nil"/>
              <w:bottom w:val="single" w:sz="4" w:space="0" w:color="auto"/>
              <w:right w:val="single" w:sz="4" w:space="0" w:color="auto"/>
            </w:tcBorders>
            <w:shd w:val="clear" w:color="auto" w:fill="auto"/>
            <w:noWrap/>
            <w:vAlign w:val="bottom"/>
            <w:hideMark/>
          </w:tcPr>
          <w:p w14:paraId="4721E309"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December</w:t>
            </w:r>
          </w:p>
        </w:tc>
        <w:tc>
          <w:tcPr>
            <w:tcW w:w="915" w:type="dxa"/>
            <w:tcBorders>
              <w:top w:val="nil"/>
              <w:left w:val="nil"/>
              <w:bottom w:val="single" w:sz="4" w:space="0" w:color="auto"/>
              <w:right w:val="single" w:sz="4" w:space="0" w:color="auto"/>
            </w:tcBorders>
            <w:shd w:val="clear" w:color="auto" w:fill="auto"/>
            <w:noWrap/>
            <w:vAlign w:val="bottom"/>
            <w:hideMark/>
          </w:tcPr>
          <w:p w14:paraId="7A0FBA37"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 </w:t>
            </w:r>
          </w:p>
        </w:tc>
      </w:tr>
      <w:tr w:rsidR="008F0247" w:rsidRPr="008F0247" w14:paraId="672B9D8E" w14:textId="77777777" w:rsidTr="009F45E2">
        <w:trPr>
          <w:trHeight w:val="67"/>
        </w:trPr>
        <w:tc>
          <w:tcPr>
            <w:tcW w:w="2206" w:type="dxa"/>
            <w:tcBorders>
              <w:top w:val="nil"/>
              <w:left w:val="single" w:sz="4" w:space="0" w:color="auto"/>
              <w:bottom w:val="single" w:sz="4" w:space="0" w:color="auto"/>
              <w:right w:val="single" w:sz="4" w:space="0" w:color="auto"/>
            </w:tcBorders>
            <w:shd w:val="clear" w:color="auto" w:fill="auto"/>
            <w:noWrap/>
            <w:vAlign w:val="bottom"/>
            <w:hideMark/>
          </w:tcPr>
          <w:p w14:paraId="50BEB76D"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Total</w:t>
            </w:r>
          </w:p>
        </w:tc>
        <w:tc>
          <w:tcPr>
            <w:tcW w:w="774" w:type="dxa"/>
            <w:tcBorders>
              <w:top w:val="nil"/>
              <w:left w:val="nil"/>
              <w:bottom w:val="single" w:sz="4" w:space="0" w:color="auto"/>
              <w:right w:val="single" w:sz="4" w:space="0" w:color="auto"/>
            </w:tcBorders>
            <w:shd w:val="clear" w:color="auto" w:fill="auto"/>
            <w:noWrap/>
            <w:vAlign w:val="bottom"/>
            <w:hideMark/>
          </w:tcPr>
          <w:p w14:paraId="3F8FA99D"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18580</w:t>
            </w:r>
          </w:p>
        </w:tc>
        <w:tc>
          <w:tcPr>
            <w:tcW w:w="1203" w:type="dxa"/>
            <w:tcBorders>
              <w:top w:val="nil"/>
              <w:left w:val="nil"/>
              <w:bottom w:val="single" w:sz="4" w:space="0" w:color="auto"/>
              <w:right w:val="single" w:sz="4" w:space="0" w:color="auto"/>
            </w:tcBorders>
            <w:shd w:val="clear" w:color="auto" w:fill="auto"/>
            <w:noWrap/>
            <w:vAlign w:val="bottom"/>
            <w:hideMark/>
          </w:tcPr>
          <w:p w14:paraId="056ABDC9"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Total</w:t>
            </w:r>
          </w:p>
        </w:tc>
        <w:tc>
          <w:tcPr>
            <w:tcW w:w="915" w:type="dxa"/>
            <w:tcBorders>
              <w:top w:val="nil"/>
              <w:left w:val="nil"/>
              <w:bottom w:val="single" w:sz="4" w:space="0" w:color="auto"/>
              <w:right w:val="single" w:sz="4" w:space="0" w:color="auto"/>
            </w:tcBorders>
            <w:shd w:val="clear" w:color="auto" w:fill="auto"/>
            <w:noWrap/>
            <w:vAlign w:val="bottom"/>
            <w:hideMark/>
          </w:tcPr>
          <w:p w14:paraId="6AFF8203" w14:textId="77777777" w:rsidR="008F0247" w:rsidRPr="008F0247" w:rsidRDefault="008F0247" w:rsidP="008F0247">
            <w:pPr>
              <w:spacing w:after="0" w:line="240" w:lineRule="auto"/>
              <w:rPr>
                <w:rFonts w:ascii="Calibri" w:eastAsia="Times New Roman" w:hAnsi="Calibri" w:cs="Calibri"/>
                <w:color w:val="000000"/>
                <w:lang w:eastAsia="en-GB"/>
              </w:rPr>
            </w:pPr>
            <w:r w:rsidRPr="008F0247">
              <w:rPr>
                <w:rFonts w:ascii="Calibri" w:eastAsia="Times New Roman" w:hAnsi="Calibri" w:cs="Calibri"/>
                <w:color w:val="000000"/>
                <w:lang w:eastAsia="en-GB"/>
              </w:rPr>
              <w:t>23688</w:t>
            </w:r>
          </w:p>
        </w:tc>
      </w:tr>
    </w:tbl>
    <w:p w14:paraId="0BFA199B" w14:textId="77777777" w:rsidR="008F0247" w:rsidRPr="000C6135" w:rsidRDefault="002B7341" w:rsidP="008F0247">
      <w:pPr>
        <w:pStyle w:val="ListParagraph"/>
        <w:shd w:val="clear" w:color="auto" w:fill="FFFFFF" w:themeFill="background1"/>
        <w:ind w:left="1353"/>
        <w:jc w:val="both"/>
        <w:rPr>
          <w:rFonts w:cstheme="minorHAnsi"/>
          <w:sz w:val="24"/>
          <w:szCs w:val="24"/>
        </w:rPr>
      </w:pPr>
      <w:r w:rsidRPr="000C6135">
        <w:rPr>
          <w:rFonts w:cstheme="minorHAnsi"/>
          <w:sz w:val="24"/>
          <w:szCs w:val="24"/>
        </w:rPr>
        <w:t xml:space="preserve">     </w:t>
      </w:r>
    </w:p>
    <w:p w14:paraId="2C89D92E" w14:textId="074C0F78" w:rsidR="002B7341" w:rsidRPr="000C6135" w:rsidRDefault="002B7341" w:rsidP="008F0247">
      <w:pPr>
        <w:pStyle w:val="ListParagraph"/>
        <w:shd w:val="clear" w:color="auto" w:fill="FFFFFF" w:themeFill="background1"/>
        <w:ind w:left="1353"/>
        <w:jc w:val="both"/>
        <w:rPr>
          <w:rFonts w:cstheme="minorHAnsi"/>
          <w:sz w:val="24"/>
          <w:szCs w:val="24"/>
        </w:rPr>
      </w:pPr>
      <w:r w:rsidRPr="000C6135">
        <w:rPr>
          <w:rFonts w:cstheme="minorHAnsi"/>
          <w:sz w:val="24"/>
          <w:szCs w:val="24"/>
        </w:rPr>
        <w:t xml:space="preserve">          </w:t>
      </w:r>
    </w:p>
    <w:p w14:paraId="3BC883ED" w14:textId="29513C7A" w:rsidR="000C3DC1" w:rsidRPr="000C6135" w:rsidRDefault="000C3DC1" w:rsidP="000C3DC1">
      <w:pPr>
        <w:shd w:val="clear" w:color="auto" w:fill="FFFFFF" w:themeFill="background1"/>
        <w:jc w:val="both"/>
        <w:rPr>
          <w:rFonts w:cstheme="minorHAnsi"/>
          <w:sz w:val="24"/>
          <w:szCs w:val="24"/>
        </w:rPr>
      </w:pPr>
    </w:p>
    <w:p w14:paraId="381288AB" w14:textId="77777777" w:rsidR="005D6576" w:rsidRPr="000C6135" w:rsidRDefault="005D6576" w:rsidP="005D6576">
      <w:pPr>
        <w:pStyle w:val="ListParagraph"/>
        <w:ind w:left="1353"/>
        <w:jc w:val="both"/>
        <w:rPr>
          <w:rFonts w:cstheme="minorHAnsi"/>
          <w:sz w:val="24"/>
          <w:szCs w:val="24"/>
        </w:rPr>
      </w:pPr>
    </w:p>
    <w:p w14:paraId="5E2EAF9B" w14:textId="7322DD56" w:rsidR="007C3333" w:rsidRPr="000C6135" w:rsidRDefault="007C3333" w:rsidP="007C3333">
      <w:pPr>
        <w:pStyle w:val="NoSpacing"/>
        <w:numPr>
          <w:ilvl w:val="0"/>
          <w:numId w:val="2"/>
        </w:numPr>
        <w:jc w:val="both"/>
        <w:rPr>
          <w:rFonts w:cstheme="minorHAnsi"/>
          <w:sz w:val="24"/>
          <w:szCs w:val="24"/>
        </w:rPr>
      </w:pPr>
      <w:r w:rsidRPr="000C6135">
        <w:rPr>
          <w:rFonts w:cstheme="minorHAnsi"/>
          <w:sz w:val="24"/>
          <w:szCs w:val="24"/>
        </w:rPr>
        <w:t>Recommendations: The committee is asked to:</w:t>
      </w:r>
    </w:p>
    <w:p w14:paraId="4013B4A3" w14:textId="77777777" w:rsidR="007C3333" w:rsidRPr="000C6135" w:rsidRDefault="007C3333" w:rsidP="007C3333">
      <w:pPr>
        <w:pStyle w:val="NoSpacing"/>
        <w:jc w:val="both"/>
        <w:rPr>
          <w:rFonts w:cstheme="minorHAnsi"/>
          <w:sz w:val="24"/>
          <w:szCs w:val="24"/>
        </w:rPr>
      </w:pPr>
    </w:p>
    <w:p w14:paraId="4F059733" w14:textId="77777777" w:rsidR="007C3333" w:rsidRPr="000C6135" w:rsidRDefault="3A1E696E" w:rsidP="007C3333">
      <w:pPr>
        <w:pStyle w:val="NoSpacing"/>
        <w:numPr>
          <w:ilvl w:val="1"/>
          <w:numId w:val="3"/>
        </w:numPr>
        <w:jc w:val="both"/>
        <w:rPr>
          <w:rFonts w:cstheme="minorHAnsi"/>
          <w:sz w:val="24"/>
          <w:szCs w:val="24"/>
        </w:rPr>
      </w:pPr>
      <w:r w:rsidRPr="000C6135">
        <w:rPr>
          <w:rFonts w:cstheme="minorHAnsi"/>
          <w:sz w:val="24"/>
          <w:szCs w:val="24"/>
        </w:rPr>
        <w:t>To note this report</w:t>
      </w:r>
    </w:p>
    <w:p w14:paraId="09777D25" w14:textId="77777777" w:rsidR="007C3333" w:rsidRPr="000C6135" w:rsidRDefault="3A1E696E" w:rsidP="007C3333">
      <w:pPr>
        <w:pStyle w:val="NoSpacing"/>
        <w:numPr>
          <w:ilvl w:val="1"/>
          <w:numId w:val="3"/>
        </w:numPr>
        <w:jc w:val="both"/>
        <w:rPr>
          <w:rFonts w:cstheme="minorHAnsi"/>
          <w:sz w:val="24"/>
          <w:szCs w:val="24"/>
        </w:rPr>
      </w:pPr>
      <w:r w:rsidRPr="000C6135">
        <w:rPr>
          <w:rFonts w:cstheme="minorHAnsi"/>
          <w:sz w:val="24"/>
          <w:szCs w:val="24"/>
        </w:rPr>
        <w:t>To raise any questions</w:t>
      </w:r>
    </w:p>
    <w:p w14:paraId="35EC1AD9" w14:textId="77777777" w:rsidR="00681EE9" w:rsidRPr="000C6135" w:rsidRDefault="00681EE9" w:rsidP="00681EE9">
      <w:pPr>
        <w:pStyle w:val="NoSpacing"/>
        <w:ind w:left="1440"/>
        <w:jc w:val="both"/>
        <w:rPr>
          <w:rFonts w:cstheme="minorHAnsi"/>
          <w:b/>
          <w:bCs/>
          <w:sz w:val="24"/>
          <w:szCs w:val="24"/>
        </w:rPr>
      </w:pPr>
    </w:p>
    <w:p w14:paraId="31791342" w14:textId="030068A2" w:rsidR="00162BEE" w:rsidRPr="000C6135" w:rsidRDefault="00162BEE" w:rsidP="001B32BA">
      <w:pPr>
        <w:pStyle w:val="NoSpacing"/>
        <w:rPr>
          <w:rFonts w:cstheme="minorHAnsi"/>
          <w:b/>
          <w:bCs/>
          <w:i/>
          <w:iCs/>
          <w:sz w:val="24"/>
          <w:szCs w:val="24"/>
        </w:rPr>
      </w:pPr>
      <w:r w:rsidRPr="000C6135">
        <w:rPr>
          <w:rFonts w:cstheme="minorHAnsi"/>
          <w:b/>
          <w:bCs/>
          <w:i/>
          <w:iCs/>
          <w:sz w:val="24"/>
          <w:szCs w:val="24"/>
        </w:rPr>
        <w:lastRenderedPageBreak/>
        <w:t xml:space="preserve">Liz Healey </w:t>
      </w:r>
    </w:p>
    <w:p w14:paraId="41BAB13E" w14:textId="1C63839A" w:rsidR="001B32BA" w:rsidRPr="000C6135" w:rsidRDefault="001B32BA" w:rsidP="001B32BA">
      <w:pPr>
        <w:pStyle w:val="NoSpacing"/>
        <w:rPr>
          <w:rFonts w:cstheme="minorHAnsi"/>
          <w:b/>
          <w:bCs/>
          <w:i/>
          <w:iCs/>
          <w:sz w:val="24"/>
          <w:szCs w:val="24"/>
        </w:rPr>
      </w:pPr>
      <w:r w:rsidRPr="000C6135">
        <w:rPr>
          <w:rFonts w:cstheme="minorHAnsi"/>
          <w:b/>
          <w:bCs/>
          <w:i/>
          <w:iCs/>
          <w:sz w:val="24"/>
          <w:szCs w:val="24"/>
        </w:rPr>
        <w:t>Visitor Information and Box Office Manager</w:t>
      </w:r>
    </w:p>
    <w:p w14:paraId="28428162" w14:textId="35D0250C" w:rsidR="007363B4" w:rsidRPr="000C6135" w:rsidRDefault="008B1AAE" w:rsidP="00681EE9">
      <w:pPr>
        <w:pStyle w:val="NoSpacing"/>
        <w:rPr>
          <w:rFonts w:cstheme="minorHAnsi"/>
          <w:b/>
          <w:bCs/>
          <w:i/>
          <w:iCs/>
          <w:sz w:val="24"/>
          <w:szCs w:val="24"/>
        </w:rPr>
      </w:pPr>
      <w:r w:rsidRPr="000C6135">
        <w:rPr>
          <w:rFonts w:cstheme="minorHAnsi"/>
          <w:b/>
          <w:bCs/>
          <w:i/>
          <w:iCs/>
          <w:sz w:val="24"/>
          <w:szCs w:val="24"/>
        </w:rPr>
        <w:t>9</w:t>
      </w:r>
      <w:r w:rsidRPr="000C6135">
        <w:rPr>
          <w:rFonts w:cstheme="minorHAnsi"/>
          <w:b/>
          <w:bCs/>
          <w:i/>
          <w:iCs/>
          <w:sz w:val="24"/>
          <w:szCs w:val="24"/>
          <w:vertAlign w:val="superscript"/>
        </w:rPr>
        <w:t>th</w:t>
      </w:r>
      <w:r w:rsidRPr="000C6135">
        <w:rPr>
          <w:rFonts w:cstheme="minorHAnsi"/>
          <w:b/>
          <w:bCs/>
          <w:i/>
          <w:iCs/>
          <w:sz w:val="24"/>
          <w:szCs w:val="24"/>
        </w:rPr>
        <w:t xml:space="preserve"> November</w:t>
      </w:r>
      <w:r w:rsidR="00926436" w:rsidRPr="000C6135">
        <w:rPr>
          <w:rFonts w:cstheme="minorHAnsi"/>
          <w:b/>
          <w:bCs/>
          <w:i/>
          <w:iCs/>
          <w:sz w:val="24"/>
          <w:szCs w:val="24"/>
        </w:rPr>
        <w:t xml:space="preserve"> </w:t>
      </w:r>
      <w:r w:rsidR="00E90C2E" w:rsidRPr="000C6135">
        <w:rPr>
          <w:rFonts w:cstheme="minorHAnsi"/>
          <w:b/>
          <w:bCs/>
          <w:i/>
          <w:iCs/>
          <w:sz w:val="24"/>
          <w:szCs w:val="24"/>
        </w:rPr>
        <w:t>202</w:t>
      </w:r>
      <w:r w:rsidR="00570566" w:rsidRPr="000C6135">
        <w:rPr>
          <w:rFonts w:cstheme="minorHAnsi"/>
          <w:b/>
          <w:bCs/>
          <w:i/>
          <w:iCs/>
          <w:sz w:val="24"/>
          <w:szCs w:val="24"/>
        </w:rPr>
        <w:t>3</w:t>
      </w:r>
      <w:r w:rsidR="00053A6B" w:rsidRPr="000C6135">
        <w:rPr>
          <w:rFonts w:cstheme="minorHAnsi"/>
          <w:b/>
          <w:bCs/>
          <w:i/>
          <w:iCs/>
          <w:sz w:val="24"/>
          <w:szCs w:val="24"/>
        </w:rPr>
        <w:t>.</w:t>
      </w:r>
      <w:r w:rsidR="0067272E" w:rsidRPr="000C6135">
        <w:rPr>
          <w:rFonts w:cstheme="minorHAnsi"/>
          <w:b/>
          <w:bCs/>
          <w:i/>
          <w:iCs/>
          <w:sz w:val="24"/>
          <w:szCs w:val="24"/>
        </w:rPr>
        <w:t xml:space="preserve"> </w:t>
      </w:r>
    </w:p>
    <w:sectPr w:rsidR="007363B4" w:rsidRPr="000C61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86169"/>
    <w:multiLevelType w:val="hybridMultilevel"/>
    <w:tmpl w:val="946A0F82"/>
    <w:lvl w:ilvl="0" w:tplc="08090013">
      <w:start w:val="1"/>
      <w:numFmt w:val="upperRoman"/>
      <w:lvlText w:val="%1."/>
      <w:lvlJc w:val="righ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 w15:restartNumberingAfterBreak="0">
    <w:nsid w:val="3B747EFB"/>
    <w:multiLevelType w:val="hybridMultilevel"/>
    <w:tmpl w:val="5C5C9D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31409B8"/>
    <w:multiLevelType w:val="hybridMultilevel"/>
    <w:tmpl w:val="943AFE38"/>
    <w:lvl w:ilvl="0" w:tplc="C6F6857A">
      <w:start w:val="1"/>
      <w:numFmt w:val="lowerLetter"/>
      <w:lvlText w:val="%1."/>
      <w:lvlJc w:val="left"/>
      <w:pPr>
        <w:ind w:left="1353" w:hanging="360"/>
      </w:pPr>
      <w:rPr>
        <w:b w:val="0"/>
        <w:bCs w:val="0"/>
      </w:rPr>
    </w:lvl>
    <w:lvl w:ilvl="1" w:tplc="B7EEBE64">
      <w:start w:val="1"/>
      <w:numFmt w:val="lowerLetter"/>
      <w:lvlText w:val="%2."/>
      <w:lvlJc w:val="left"/>
      <w:pPr>
        <w:ind w:left="2203" w:hanging="360"/>
      </w:pPr>
      <w:rPr>
        <w:b w:val="0"/>
        <w:bCs w:val="0"/>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B250B9E"/>
    <w:multiLevelType w:val="hybridMultilevel"/>
    <w:tmpl w:val="A2366816"/>
    <w:lvl w:ilvl="0" w:tplc="0809000F">
      <w:start w:val="1"/>
      <w:numFmt w:val="decimal"/>
      <w:lvlText w:val="%1."/>
      <w:lvlJc w:val="left"/>
      <w:pPr>
        <w:ind w:left="720" w:hanging="360"/>
      </w:pPr>
    </w:lvl>
    <w:lvl w:ilvl="1" w:tplc="08090019">
      <w:start w:val="1"/>
      <w:numFmt w:val="lowerLetter"/>
      <w:lvlText w:val="%2."/>
      <w:lvlJc w:val="left"/>
      <w:pPr>
        <w:ind w:left="1353"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5C2B8F"/>
    <w:multiLevelType w:val="hybridMultilevel"/>
    <w:tmpl w:val="AEB4B59E"/>
    <w:lvl w:ilvl="0" w:tplc="08090013">
      <w:start w:val="1"/>
      <w:numFmt w:val="upperRoman"/>
      <w:lvlText w:val="%1."/>
      <w:lvlJc w:val="righ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16cid:durableId="882671087">
    <w:abstractNumId w:val="1"/>
  </w:num>
  <w:num w:numId="2" w16cid:durableId="48774722">
    <w:abstractNumId w:val="3"/>
  </w:num>
  <w:num w:numId="3" w16cid:durableId="1104301041">
    <w:abstractNumId w:val="2"/>
  </w:num>
  <w:num w:numId="4" w16cid:durableId="385763462">
    <w:abstractNumId w:val="4"/>
  </w:num>
  <w:num w:numId="5" w16cid:durableId="158036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B4"/>
    <w:rsid w:val="00000776"/>
    <w:rsid w:val="0000457F"/>
    <w:rsid w:val="00006027"/>
    <w:rsid w:val="0001009F"/>
    <w:rsid w:val="00012CAF"/>
    <w:rsid w:val="00012E1A"/>
    <w:rsid w:val="00015A42"/>
    <w:rsid w:val="00015D04"/>
    <w:rsid w:val="00017389"/>
    <w:rsid w:val="00020E5B"/>
    <w:rsid w:val="00021D7F"/>
    <w:rsid w:val="00022259"/>
    <w:rsid w:val="00022B3A"/>
    <w:rsid w:val="000240DF"/>
    <w:rsid w:val="000267D7"/>
    <w:rsid w:val="00026C5C"/>
    <w:rsid w:val="00032330"/>
    <w:rsid w:val="0003674B"/>
    <w:rsid w:val="0004612D"/>
    <w:rsid w:val="00046AB5"/>
    <w:rsid w:val="00053A6B"/>
    <w:rsid w:val="00060AB0"/>
    <w:rsid w:val="00061CB8"/>
    <w:rsid w:val="00067CDA"/>
    <w:rsid w:val="00075BB2"/>
    <w:rsid w:val="0008189B"/>
    <w:rsid w:val="00081D58"/>
    <w:rsid w:val="00094CBE"/>
    <w:rsid w:val="000962A6"/>
    <w:rsid w:val="000A5A64"/>
    <w:rsid w:val="000B4EEB"/>
    <w:rsid w:val="000B5EC8"/>
    <w:rsid w:val="000B662F"/>
    <w:rsid w:val="000B765B"/>
    <w:rsid w:val="000C0D52"/>
    <w:rsid w:val="000C1318"/>
    <w:rsid w:val="000C3DC1"/>
    <w:rsid w:val="000C5A2E"/>
    <w:rsid w:val="000C6135"/>
    <w:rsid w:val="000D0564"/>
    <w:rsid w:val="000D6DD3"/>
    <w:rsid w:val="000F017E"/>
    <w:rsid w:val="000F1A41"/>
    <w:rsid w:val="000F3EC7"/>
    <w:rsid w:val="0010225E"/>
    <w:rsid w:val="00104EB0"/>
    <w:rsid w:val="001202AA"/>
    <w:rsid w:val="00127F04"/>
    <w:rsid w:val="0013107F"/>
    <w:rsid w:val="00132FAF"/>
    <w:rsid w:val="00145AA2"/>
    <w:rsid w:val="00146AE8"/>
    <w:rsid w:val="00151DA7"/>
    <w:rsid w:val="00154B1D"/>
    <w:rsid w:val="001575CC"/>
    <w:rsid w:val="001629D8"/>
    <w:rsid w:val="00162BEE"/>
    <w:rsid w:val="00170E19"/>
    <w:rsid w:val="00176EA1"/>
    <w:rsid w:val="001822E3"/>
    <w:rsid w:val="0018667B"/>
    <w:rsid w:val="0019198B"/>
    <w:rsid w:val="001926F0"/>
    <w:rsid w:val="00194188"/>
    <w:rsid w:val="00196165"/>
    <w:rsid w:val="001A3737"/>
    <w:rsid w:val="001A4B11"/>
    <w:rsid w:val="001B05B1"/>
    <w:rsid w:val="001B082D"/>
    <w:rsid w:val="001B1A0F"/>
    <w:rsid w:val="001B2F4D"/>
    <w:rsid w:val="001B32BA"/>
    <w:rsid w:val="001C5F40"/>
    <w:rsid w:val="001C63F1"/>
    <w:rsid w:val="001D1CC3"/>
    <w:rsid w:val="001D2BF0"/>
    <w:rsid w:val="001D4C87"/>
    <w:rsid w:val="001D5F44"/>
    <w:rsid w:val="001E288A"/>
    <w:rsid w:val="001E386E"/>
    <w:rsid w:val="001E4828"/>
    <w:rsid w:val="001E718F"/>
    <w:rsid w:val="001F4804"/>
    <w:rsid w:val="001F6121"/>
    <w:rsid w:val="001F6FCE"/>
    <w:rsid w:val="001F702D"/>
    <w:rsid w:val="00200C55"/>
    <w:rsid w:val="00201C49"/>
    <w:rsid w:val="00203B56"/>
    <w:rsid w:val="00204990"/>
    <w:rsid w:val="00243778"/>
    <w:rsid w:val="002461A7"/>
    <w:rsid w:val="002567CE"/>
    <w:rsid w:val="002602D4"/>
    <w:rsid w:val="002610BD"/>
    <w:rsid w:val="00261A6B"/>
    <w:rsid w:val="00265485"/>
    <w:rsid w:val="00266ACA"/>
    <w:rsid w:val="00272E7C"/>
    <w:rsid w:val="0027434A"/>
    <w:rsid w:val="00276D1C"/>
    <w:rsid w:val="00281036"/>
    <w:rsid w:val="0028159E"/>
    <w:rsid w:val="002828CC"/>
    <w:rsid w:val="002871AE"/>
    <w:rsid w:val="002872F0"/>
    <w:rsid w:val="00287D8E"/>
    <w:rsid w:val="002B3B4D"/>
    <w:rsid w:val="002B7341"/>
    <w:rsid w:val="002B7527"/>
    <w:rsid w:val="002B7D06"/>
    <w:rsid w:val="002C055A"/>
    <w:rsid w:val="002C3212"/>
    <w:rsid w:val="002C5C32"/>
    <w:rsid w:val="002C7B7A"/>
    <w:rsid w:val="002D0DE7"/>
    <w:rsid w:val="002D2644"/>
    <w:rsid w:val="002D7CEB"/>
    <w:rsid w:val="002F1805"/>
    <w:rsid w:val="002F4A63"/>
    <w:rsid w:val="002F769E"/>
    <w:rsid w:val="003001DF"/>
    <w:rsid w:val="00301173"/>
    <w:rsid w:val="00304E8D"/>
    <w:rsid w:val="003068D4"/>
    <w:rsid w:val="00310DD1"/>
    <w:rsid w:val="003134AE"/>
    <w:rsid w:val="00316E52"/>
    <w:rsid w:val="00317ACD"/>
    <w:rsid w:val="003272F9"/>
    <w:rsid w:val="00330A14"/>
    <w:rsid w:val="003315D0"/>
    <w:rsid w:val="00343953"/>
    <w:rsid w:val="00344835"/>
    <w:rsid w:val="003468C9"/>
    <w:rsid w:val="00346C78"/>
    <w:rsid w:val="00347ADE"/>
    <w:rsid w:val="003525A3"/>
    <w:rsid w:val="00353FCA"/>
    <w:rsid w:val="00357CE9"/>
    <w:rsid w:val="0036305B"/>
    <w:rsid w:val="00370298"/>
    <w:rsid w:val="00391F91"/>
    <w:rsid w:val="003A1005"/>
    <w:rsid w:val="003A46B9"/>
    <w:rsid w:val="003A6F18"/>
    <w:rsid w:val="003A7029"/>
    <w:rsid w:val="003A7739"/>
    <w:rsid w:val="003B3228"/>
    <w:rsid w:val="003B3FBB"/>
    <w:rsid w:val="003B6C12"/>
    <w:rsid w:val="003C5255"/>
    <w:rsid w:val="003D00FC"/>
    <w:rsid w:val="003D39E2"/>
    <w:rsid w:val="003E7095"/>
    <w:rsid w:val="003F0BFA"/>
    <w:rsid w:val="0040093A"/>
    <w:rsid w:val="004026E3"/>
    <w:rsid w:val="00403894"/>
    <w:rsid w:val="00405FED"/>
    <w:rsid w:val="00406B34"/>
    <w:rsid w:val="00414FE6"/>
    <w:rsid w:val="004214F1"/>
    <w:rsid w:val="00425678"/>
    <w:rsid w:val="00426641"/>
    <w:rsid w:val="00436BB7"/>
    <w:rsid w:val="004370C8"/>
    <w:rsid w:val="00440AAA"/>
    <w:rsid w:val="00440FD4"/>
    <w:rsid w:val="00443A94"/>
    <w:rsid w:val="004478B9"/>
    <w:rsid w:val="004546E1"/>
    <w:rsid w:val="004574A7"/>
    <w:rsid w:val="004620ED"/>
    <w:rsid w:val="004631A6"/>
    <w:rsid w:val="00463A39"/>
    <w:rsid w:val="004647C7"/>
    <w:rsid w:val="00467381"/>
    <w:rsid w:val="00473CFE"/>
    <w:rsid w:val="004744DB"/>
    <w:rsid w:val="0047491A"/>
    <w:rsid w:val="0047590A"/>
    <w:rsid w:val="0048265F"/>
    <w:rsid w:val="0048345E"/>
    <w:rsid w:val="00484EE6"/>
    <w:rsid w:val="0049062F"/>
    <w:rsid w:val="00494017"/>
    <w:rsid w:val="004945E4"/>
    <w:rsid w:val="004A27AA"/>
    <w:rsid w:val="004A4453"/>
    <w:rsid w:val="004A6821"/>
    <w:rsid w:val="004B2821"/>
    <w:rsid w:val="004B576C"/>
    <w:rsid w:val="004C06D7"/>
    <w:rsid w:val="004C215A"/>
    <w:rsid w:val="004C3419"/>
    <w:rsid w:val="004C5645"/>
    <w:rsid w:val="004E30A6"/>
    <w:rsid w:val="004E60AC"/>
    <w:rsid w:val="004E755A"/>
    <w:rsid w:val="004F0BF3"/>
    <w:rsid w:val="004F312D"/>
    <w:rsid w:val="004F687A"/>
    <w:rsid w:val="00503020"/>
    <w:rsid w:val="005216DA"/>
    <w:rsid w:val="00525B41"/>
    <w:rsid w:val="005264F8"/>
    <w:rsid w:val="00532213"/>
    <w:rsid w:val="00541873"/>
    <w:rsid w:val="00543002"/>
    <w:rsid w:val="005650DF"/>
    <w:rsid w:val="00570566"/>
    <w:rsid w:val="00577728"/>
    <w:rsid w:val="005807E7"/>
    <w:rsid w:val="00582272"/>
    <w:rsid w:val="005A11E3"/>
    <w:rsid w:val="005A1D9E"/>
    <w:rsid w:val="005A42F6"/>
    <w:rsid w:val="005C2CA5"/>
    <w:rsid w:val="005C646B"/>
    <w:rsid w:val="005D6576"/>
    <w:rsid w:val="005F2D56"/>
    <w:rsid w:val="00602FE9"/>
    <w:rsid w:val="0061375F"/>
    <w:rsid w:val="00615E5A"/>
    <w:rsid w:val="00620BFE"/>
    <w:rsid w:val="00622676"/>
    <w:rsid w:val="006237BE"/>
    <w:rsid w:val="006237E2"/>
    <w:rsid w:val="0062663A"/>
    <w:rsid w:val="006276E3"/>
    <w:rsid w:val="00635674"/>
    <w:rsid w:val="00656438"/>
    <w:rsid w:val="00657224"/>
    <w:rsid w:val="0066642A"/>
    <w:rsid w:val="0067272E"/>
    <w:rsid w:val="00677540"/>
    <w:rsid w:val="00681532"/>
    <w:rsid w:val="00681EE9"/>
    <w:rsid w:val="00682194"/>
    <w:rsid w:val="0068382B"/>
    <w:rsid w:val="00690556"/>
    <w:rsid w:val="006A4A8A"/>
    <w:rsid w:val="006A4D89"/>
    <w:rsid w:val="006A58AB"/>
    <w:rsid w:val="006B3DE8"/>
    <w:rsid w:val="006C3E9A"/>
    <w:rsid w:val="006C49D6"/>
    <w:rsid w:val="006D256C"/>
    <w:rsid w:val="006D4670"/>
    <w:rsid w:val="006D5A13"/>
    <w:rsid w:val="006E2414"/>
    <w:rsid w:val="006F085A"/>
    <w:rsid w:val="006F2CC2"/>
    <w:rsid w:val="00703B54"/>
    <w:rsid w:val="00705DEB"/>
    <w:rsid w:val="0070645B"/>
    <w:rsid w:val="00706ECE"/>
    <w:rsid w:val="00713A0C"/>
    <w:rsid w:val="00716C41"/>
    <w:rsid w:val="007246AB"/>
    <w:rsid w:val="00725363"/>
    <w:rsid w:val="007255B9"/>
    <w:rsid w:val="007266E8"/>
    <w:rsid w:val="00733016"/>
    <w:rsid w:val="00735726"/>
    <w:rsid w:val="00735E2B"/>
    <w:rsid w:val="007363B4"/>
    <w:rsid w:val="0074471C"/>
    <w:rsid w:val="00751D87"/>
    <w:rsid w:val="00754B25"/>
    <w:rsid w:val="007610CF"/>
    <w:rsid w:val="00764C72"/>
    <w:rsid w:val="007651A2"/>
    <w:rsid w:val="00771DFC"/>
    <w:rsid w:val="00775298"/>
    <w:rsid w:val="007775E4"/>
    <w:rsid w:val="007778C3"/>
    <w:rsid w:val="00782B50"/>
    <w:rsid w:val="00784DAD"/>
    <w:rsid w:val="007902C8"/>
    <w:rsid w:val="007951DD"/>
    <w:rsid w:val="007A2812"/>
    <w:rsid w:val="007B1CD8"/>
    <w:rsid w:val="007B1D63"/>
    <w:rsid w:val="007B3863"/>
    <w:rsid w:val="007B6FAE"/>
    <w:rsid w:val="007B7C6B"/>
    <w:rsid w:val="007B7D45"/>
    <w:rsid w:val="007C0A51"/>
    <w:rsid w:val="007C3333"/>
    <w:rsid w:val="007C4EB9"/>
    <w:rsid w:val="007C5658"/>
    <w:rsid w:val="007E0495"/>
    <w:rsid w:val="007E15C2"/>
    <w:rsid w:val="007E284C"/>
    <w:rsid w:val="007F4F9A"/>
    <w:rsid w:val="007F6FF6"/>
    <w:rsid w:val="00810E24"/>
    <w:rsid w:val="008112EB"/>
    <w:rsid w:val="0081196F"/>
    <w:rsid w:val="00812247"/>
    <w:rsid w:val="0081559E"/>
    <w:rsid w:val="0082120E"/>
    <w:rsid w:val="00821E0E"/>
    <w:rsid w:val="00822334"/>
    <w:rsid w:val="008238B0"/>
    <w:rsid w:val="008373BD"/>
    <w:rsid w:val="008413F8"/>
    <w:rsid w:val="00841FEC"/>
    <w:rsid w:val="008455AD"/>
    <w:rsid w:val="008465E0"/>
    <w:rsid w:val="008470E5"/>
    <w:rsid w:val="0085116C"/>
    <w:rsid w:val="008529D1"/>
    <w:rsid w:val="00866E05"/>
    <w:rsid w:val="00871793"/>
    <w:rsid w:val="008731A3"/>
    <w:rsid w:val="0088529E"/>
    <w:rsid w:val="00897CB4"/>
    <w:rsid w:val="008A50BF"/>
    <w:rsid w:val="008B1AAE"/>
    <w:rsid w:val="008B57E8"/>
    <w:rsid w:val="008C0BD4"/>
    <w:rsid w:val="008C40F0"/>
    <w:rsid w:val="008C68EB"/>
    <w:rsid w:val="008E44B7"/>
    <w:rsid w:val="008E7128"/>
    <w:rsid w:val="008F0247"/>
    <w:rsid w:val="00905293"/>
    <w:rsid w:val="00910AE3"/>
    <w:rsid w:val="00911336"/>
    <w:rsid w:val="00914B8C"/>
    <w:rsid w:val="009234EB"/>
    <w:rsid w:val="00924319"/>
    <w:rsid w:val="00926436"/>
    <w:rsid w:val="009341D1"/>
    <w:rsid w:val="00936A41"/>
    <w:rsid w:val="00947EF4"/>
    <w:rsid w:val="009567C8"/>
    <w:rsid w:val="00956BF0"/>
    <w:rsid w:val="00957455"/>
    <w:rsid w:val="0096671C"/>
    <w:rsid w:val="00974BA7"/>
    <w:rsid w:val="00981E5D"/>
    <w:rsid w:val="0098312C"/>
    <w:rsid w:val="00986D74"/>
    <w:rsid w:val="00992C78"/>
    <w:rsid w:val="00993B1D"/>
    <w:rsid w:val="00994202"/>
    <w:rsid w:val="00996C17"/>
    <w:rsid w:val="009A6B5D"/>
    <w:rsid w:val="009A6D9C"/>
    <w:rsid w:val="009B1AB1"/>
    <w:rsid w:val="009B539A"/>
    <w:rsid w:val="009B6496"/>
    <w:rsid w:val="009C44C5"/>
    <w:rsid w:val="009D0E6F"/>
    <w:rsid w:val="009D13ED"/>
    <w:rsid w:val="009D4056"/>
    <w:rsid w:val="009D5108"/>
    <w:rsid w:val="009E2D60"/>
    <w:rsid w:val="009E52BA"/>
    <w:rsid w:val="009F45E2"/>
    <w:rsid w:val="009F7A06"/>
    <w:rsid w:val="00A048D8"/>
    <w:rsid w:val="00A05041"/>
    <w:rsid w:val="00A0575D"/>
    <w:rsid w:val="00A10146"/>
    <w:rsid w:val="00A22CC1"/>
    <w:rsid w:val="00A2589B"/>
    <w:rsid w:val="00A2670A"/>
    <w:rsid w:val="00A316C5"/>
    <w:rsid w:val="00A34D4F"/>
    <w:rsid w:val="00A420FF"/>
    <w:rsid w:val="00A540E6"/>
    <w:rsid w:val="00A54705"/>
    <w:rsid w:val="00A562CE"/>
    <w:rsid w:val="00A57FE6"/>
    <w:rsid w:val="00A60BE4"/>
    <w:rsid w:val="00A73E19"/>
    <w:rsid w:val="00A75329"/>
    <w:rsid w:val="00A87407"/>
    <w:rsid w:val="00A92A53"/>
    <w:rsid w:val="00A94B95"/>
    <w:rsid w:val="00AA26B3"/>
    <w:rsid w:val="00AA5094"/>
    <w:rsid w:val="00AA51B7"/>
    <w:rsid w:val="00AA5EBE"/>
    <w:rsid w:val="00AA778E"/>
    <w:rsid w:val="00AB4E38"/>
    <w:rsid w:val="00AC31FA"/>
    <w:rsid w:val="00AD02A5"/>
    <w:rsid w:val="00AD0B91"/>
    <w:rsid w:val="00AD4247"/>
    <w:rsid w:val="00AD7278"/>
    <w:rsid w:val="00AE0A01"/>
    <w:rsid w:val="00AF08C6"/>
    <w:rsid w:val="00AF1194"/>
    <w:rsid w:val="00AF3890"/>
    <w:rsid w:val="00AF42E3"/>
    <w:rsid w:val="00AF62A3"/>
    <w:rsid w:val="00B03203"/>
    <w:rsid w:val="00B2433E"/>
    <w:rsid w:val="00B26E70"/>
    <w:rsid w:val="00B26EF5"/>
    <w:rsid w:val="00B31AE9"/>
    <w:rsid w:val="00B33D42"/>
    <w:rsid w:val="00B353AD"/>
    <w:rsid w:val="00B40C6D"/>
    <w:rsid w:val="00B5167D"/>
    <w:rsid w:val="00B52D03"/>
    <w:rsid w:val="00B54F31"/>
    <w:rsid w:val="00B60692"/>
    <w:rsid w:val="00B66FC1"/>
    <w:rsid w:val="00B70E01"/>
    <w:rsid w:val="00B7384F"/>
    <w:rsid w:val="00B73FB2"/>
    <w:rsid w:val="00B847DB"/>
    <w:rsid w:val="00B864AE"/>
    <w:rsid w:val="00B877B1"/>
    <w:rsid w:val="00B90438"/>
    <w:rsid w:val="00BA0AD5"/>
    <w:rsid w:val="00BA7416"/>
    <w:rsid w:val="00BB08E6"/>
    <w:rsid w:val="00BB4549"/>
    <w:rsid w:val="00BB5E21"/>
    <w:rsid w:val="00BB6072"/>
    <w:rsid w:val="00BB7D0A"/>
    <w:rsid w:val="00BC1F64"/>
    <w:rsid w:val="00BC523B"/>
    <w:rsid w:val="00BC679D"/>
    <w:rsid w:val="00BC7882"/>
    <w:rsid w:val="00BD1DA6"/>
    <w:rsid w:val="00BE05F8"/>
    <w:rsid w:val="00BE13F1"/>
    <w:rsid w:val="00BE65F2"/>
    <w:rsid w:val="00BF1E48"/>
    <w:rsid w:val="00BF216B"/>
    <w:rsid w:val="00BF30B0"/>
    <w:rsid w:val="00BF44AE"/>
    <w:rsid w:val="00C01E42"/>
    <w:rsid w:val="00C05862"/>
    <w:rsid w:val="00C110BD"/>
    <w:rsid w:val="00C2198D"/>
    <w:rsid w:val="00C23F72"/>
    <w:rsid w:val="00C34E20"/>
    <w:rsid w:val="00C41693"/>
    <w:rsid w:val="00C50FDA"/>
    <w:rsid w:val="00C56CE4"/>
    <w:rsid w:val="00C57BF8"/>
    <w:rsid w:val="00C60B66"/>
    <w:rsid w:val="00C725FA"/>
    <w:rsid w:val="00C75910"/>
    <w:rsid w:val="00C8797D"/>
    <w:rsid w:val="00C9004D"/>
    <w:rsid w:val="00CA0BC8"/>
    <w:rsid w:val="00CA1440"/>
    <w:rsid w:val="00CA42DB"/>
    <w:rsid w:val="00CA463D"/>
    <w:rsid w:val="00CB19D3"/>
    <w:rsid w:val="00CB205B"/>
    <w:rsid w:val="00CB23A7"/>
    <w:rsid w:val="00CB27D0"/>
    <w:rsid w:val="00CC3565"/>
    <w:rsid w:val="00CC5941"/>
    <w:rsid w:val="00CC6549"/>
    <w:rsid w:val="00CD068F"/>
    <w:rsid w:val="00CD2533"/>
    <w:rsid w:val="00CE03B8"/>
    <w:rsid w:val="00CE0F09"/>
    <w:rsid w:val="00CE3F8C"/>
    <w:rsid w:val="00CE4E1F"/>
    <w:rsid w:val="00CF03A2"/>
    <w:rsid w:val="00CF1FAE"/>
    <w:rsid w:val="00CF67E5"/>
    <w:rsid w:val="00CF7211"/>
    <w:rsid w:val="00D019F0"/>
    <w:rsid w:val="00D1199E"/>
    <w:rsid w:val="00D15B92"/>
    <w:rsid w:val="00D17205"/>
    <w:rsid w:val="00D27D0A"/>
    <w:rsid w:val="00D357C8"/>
    <w:rsid w:val="00D37DDF"/>
    <w:rsid w:val="00D40CFB"/>
    <w:rsid w:val="00D423DE"/>
    <w:rsid w:val="00D5001A"/>
    <w:rsid w:val="00D50B58"/>
    <w:rsid w:val="00D50BC9"/>
    <w:rsid w:val="00D5466E"/>
    <w:rsid w:val="00D71B35"/>
    <w:rsid w:val="00D73292"/>
    <w:rsid w:val="00D863E4"/>
    <w:rsid w:val="00D9577B"/>
    <w:rsid w:val="00D96FA6"/>
    <w:rsid w:val="00DA0C4D"/>
    <w:rsid w:val="00DA1864"/>
    <w:rsid w:val="00DA57C5"/>
    <w:rsid w:val="00DB4C4F"/>
    <w:rsid w:val="00DB5574"/>
    <w:rsid w:val="00DC0D87"/>
    <w:rsid w:val="00DD129A"/>
    <w:rsid w:val="00DE2420"/>
    <w:rsid w:val="00DE29F6"/>
    <w:rsid w:val="00DE60AF"/>
    <w:rsid w:val="00DF04BF"/>
    <w:rsid w:val="00E05C77"/>
    <w:rsid w:val="00E07EF7"/>
    <w:rsid w:val="00E13811"/>
    <w:rsid w:val="00E153B2"/>
    <w:rsid w:val="00E20F0D"/>
    <w:rsid w:val="00E34040"/>
    <w:rsid w:val="00E51B79"/>
    <w:rsid w:val="00E6195D"/>
    <w:rsid w:val="00E646A5"/>
    <w:rsid w:val="00E734A6"/>
    <w:rsid w:val="00E81806"/>
    <w:rsid w:val="00E84084"/>
    <w:rsid w:val="00E86CB2"/>
    <w:rsid w:val="00E90C2E"/>
    <w:rsid w:val="00E91F5A"/>
    <w:rsid w:val="00E92151"/>
    <w:rsid w:val="00E96320"/>
    <w:rsid w:val="00EA74E5"/>
    <w:rsid w:val="00EA7A8F"/>
    <w:rsid w:val="00EA7AEA"/>
    <w:rsid w:val="00EB4FE4"/>
    <w:rsid w:val="00EC46EF"/>
    <w:rsid w:val="00ED051F"/>
    <w:rsid w:val="00ED2BF4"/>
    <w:rsid w:val="00EE4342"/>
    <w:rsid w:val="00EE74F3"/>
    <w:rsid w:val="00EF0EB3"/>
    <w:rsid w:val="00EF31C0"/>
    <w:rsid w:val="00F002BC"/>
    <w:rsid w:val="00F00735"/>
    <w:rsid w:val="00F01FC6"/>
    <w:rsid w:val="00F12F95"/>
    <w:rsid w:val="00F24D94"/>
    <w:rsid w:val="00F271C8"/>
    <w:rsid w:val="00F300E7"/>
    <w:rsid w:val="00F3464D"/>
    <w:rsid w:val="00F44125"/>
    <w:rsid w:val="00F44428"/>
    <w:rsid w:val="00F56E53"/>
    <w:rsid w:val="00F570FE"/>
    <w:rsid w:val="00F604A2"/>
    <w:rsid w:val="00F6425E"/>
    <w:rsid w:val="00F64F4B"/>
    <w:rsid w:val="00F84994"/>
    <w:rsid w:val="00F857DF"/>
    <w:rsid w:val="00F93317"/>
    <w:rsid w:val="00F93E60"/>
    <w:rsid w:val="00F96766"/>
    <w:rsid w:val="00F97A22"/>
    <w:rsid w:val="00FA2A84"/>
    <w:rsid w:val="00FB49CF"/>
    <w:rsid w:val="00FB4A35"/>
    <w:rsid w:val="00FB5D50"/>
    <w:rsid w:val="00FC178D"/>
    <w:rsid w:val="00FC3C04"/>
    <w:rsid w:val="00FD23E4"/>
    <w:rsid w:val="00FD2D6A"/>
    <w:rsid w:val="00FD36E0"/>
    <w:rsid w:val="00FD5F27"/>
    <w:rsid w:val="00FE1AFC"/>
    <w:rsid w:val="00FE7653"/>
    <w:rsid w:val="00FE7DA1"/>
    <w:rsid w:val="00FE7F82"/>
    <w:rsid w:val="00FF08BF"/>
    <w:rsid w:val="00FF7C68"/>
    <w:rsid w:val="3A1E696E"/>
    <w:rsid w:val="43B5C7DE"/>
    <w:rsid w:val="5D28A7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9FB9"/>
  <w15:chartTrackingRefBased/>
  <w15:docId w15:val="{68C8E4D5-19ED-4C75-A643-E9F93877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A27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A27AA"/>
    <w:pPr>
      <w:spacing w:after="0" w:line="240" w:lineRule="auto"/>
    </w:pPr>
  </w:style>
  <w:style w:type="paragraph" w:styleId="ListParagraph">
    <w:name w:val="List Paragraph"/>
    <w:basedOn w:val="Normal"/>
    <w:uiPriority w:val="34"/>
    <w:qFormat/>
    <w:rsid w:val="00CD2533"/>
    <w:pPr>
      <w:ind w:left="720"/>
      <w:contextualSpacing/>
    </w:pPr>
  </w:style>
  <w:style w:type="character" w:styleId="CommentReference">
    <w:name w:val="annotation reference"/>
    <w:basedOn w:val="DefaultParagraphFont"/>
    <w:uiPriority w:val="99"/>
    <w:semiHidden/>
    <w:unhideWhenUsed/>
    <w:rsid w:val="00F56E53"/>
    <w:rPr>
      <w:sz w:val="16"/>
      <w:szCs w:val="16"/>
    </w:rPr>
  </w:style>
  <w:style w:type="paragraph" w:styleId="CommentText">
    <w:name w:val="annotation text"/>
    <w:basedOn w:val="Normal"/>
    <w:link w:val="CommentTextChar"/>
    <w:uiPriority w:val="99"/>
    <w:semiHidden/>
    <w:unhideWhenUsed/>
    <w:rsid w:val="00F56E53"/>
    <w:pPr>
      <w:spacing w:line="240" w:lineRule="auto"/>
    </w:pPr>
    <w:rPr>
      <w:sz w:val="20"/>
      <w:szCs w:val="20"/>
    </w:rPr>
  </w:style>
  <w:style w:type="character" w:customStyle="1" w:styleId="CommentTextChar">
    <w:name w:val="Comment Text Char"/>
    <w:basedOn w:val="DefaultParagraphFont"/>
    <w:link w:val="CommentText"/>
    <w:uiPriority w:val="99"/>
    <w:semiHidden/>
    <w:rsid w:val="00F56E53"/>
    <w:rPr>
      <w:sz w:val="20"/>
      <w:szCs w:val="20"/>
    </w:rPr>
  </w:style>
  <w:style w:type="paragraph" w:styleId="CommentSubject">
    <w:name w:val="annotation subject"/>
    <w:basedOn w:val="CommentText"/>
    <w:next w:val="CommentText"/>
    <w:link w:val="CommentSubjectChar"/>
    <w:uiPriority w:val="99"/>
    <w:semiHidden/>
    <w:unhideWhenUsed/>
    <w:rsid w:val="00F56E53"/>
    <w:rPr>
      <w:b/>
      <w:bCs/>
    </w:rPr>
  </w:style>
  <w:style w:type="character" w:customStyle="1" w:styleId="CommentSubjectChar">
    <w:name w:val="Comment Subject Char"/>
    <w:basedOn w:val="CommentTextChar"/>
    <w:link w:val="CommentSubject"/>
    <w:uiPriority w:val="99"/>
    <w:semiHidden/>
    <w:rsid w:val="00F56E53"/>
    <w:rPr>
      <w:b/>
      <w:bCs/>
      <w:sz w:val="20"/>
      <w:szCs w:val="20"/>
    </w:rPr>
  </w:style>
  <w:style w:type="paragraph" w:styleId="BalloonText">
    <w:name w:val="Balloon Text"/>
    <w:basedOn w:val="Normal"/>
    <w:link w:val="BalloonTextChar"/>
    <w:uiPriority w:val="99"/>
    <w:semiHidden/>
    <w:unhideWhenUsed/>
    <w:rsid w:val="00F56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36745">
      <w:bodyDiv w:val="1"/>
      <w:marLeft w:val="0"/>
      <w:marRight w:val="0"/>
      <w:marTop w:val="0"/>
      <w:marBottom w:val="0"/>
      <w:divBdr>
        <w:top w:val="none" w:sz="0" w:space="0" w:color="auto"/>
        <w:left w:val="none" w:sz="0" w:space="0" w:color="auto"/>
        <w:bottom w:val="none" w:sz="0" w:space="0" w:color="auto"/>
        <w:right w:val="none" w:sz="0" w:space="0" w:color="auto"/>
      </w:divBdr>
    </w:div>
    <w:div w:id="641810619">
      <w:bodyDiv w:val="1"/>
      <w:marLeft w:val="0"/>
      <w:marRight w:val="0"/>
      <w:marTop w:val="0"/>
      <w:marBottom w:val="0"/>
      <w:divBdr>
        <w:top w:val="none" w:sz="0" w:space="0" w:color="auto"/>
        <w:left w:val="none" w:sz="0" w:space="0" w:color="auto"/>
        <w:bottom w:val="none" w:sz="0" w:space="0" w:color="auto"/>
        <w:right w:val="none" w:sz="0" w:space="0" w:color="auto"/>
      </w:divBdr>
    </w:div>
    <w:div w:id="1045594013">
      <w:bodyDiv w:val="1"/>
      <w:marLeft w:val="0"/>
      <w:marRight w:val="0"/>
      <w:marTop w:val="0"/>
      <w:marBottom w:val="0"/>
      <w:divBdr>
        <w:top w:val="none" w:sz="0" w:space="0" w:color="auto"/>
        <w:left w:val="none" w:sz="0" w:space="0" w:color="auto"/>
        <w:bottom w:val="none" w:sz="0" w:space="0" w:color="auto"/>
        <w:right w:val="none" w:sz="0" w:space="0" w:color="auto"/>
      </w:divBdr>
    </w:div>
    <w:div w:id="1338575668">
      <w:bodyDiv w:val="1"/>
      <w:marLeft w:val="0"/>
      <w:marRight w:val="0"/>
      <w:marTop w:val="0"/>
      <w:marBottom w:val="0"/>
      <w:divBdr>
        <w:top w:val="none" w:sz="0" w:space="0" w:color="auto"/>
        <w:left w:val="none" w:sz="0" w:space="0" w:color="auto"/>
        <w:bottom w:val="none" w:sz="0" w:space="0" w:color="auto"/>
        <w:right w:val="none" w:sz="0" w:space="0" w:color="auto"/>
      </w:divBdr>
    </w:div>
    <w:div w:id="1435976706">
      <w:bodyDiv w:val="1"/>
      <w:marLeft w:val="0"/>
      <w:marRight w:val="0"/>
      <w:marTop w:val="0"/>
      <w:marBottom w:val="0"/>
      <w:divBdr>
        <w:top w:val="none" w:sz="0" w:space="0" w:color="auto"/>
        <w:left w:val="none" w:sz="0" w:space="0" w:color="auto"/>
        <w:bottom w:val="none" w:sz="0" w:space="0" w:color="auto"/>
        <w:right w:val="none" w:sz="0" w:space="0" w:color="auto"/>
      </w:divBdr>
    </w:div>
    <w:div w:id="1633633800">
      <w:bodyDiv w:val="1"/>
      <w:marLeft w:val="0"/>
      <w:marRight w:val="0"/>
      <w:marTop w:val="0"/>
      <w:marBottom w:val="0"/>
      <w:divBdr>
        <w:top w:val="none" w:sz="0" w:space="0" w:color="auto"/>
        <w:left w:val="none" w:sz="0" w:space="0" w:color="auto"/>
        <w:bottom w:val="none" w:sz="0" w:space="0" w:color="auto"/>
        <w:right w:val="none" w:sz="0" w:space="0" w:color="auto"/>
      </w:divBdr>
    </w:div>
    <w:div w:id="1712461207">
      <w:bodyDiv w:val="1"/>
      <w:marLeft w:val="0"/>
      <w:marRight w:val="0"/>
      <w:marTop w:val="0"/>
      <w:marBottom w:val="0"/>
      <w:divBdr>
        <w:top w:val="none" w:sz="0" w:space="0" w:color="auto"/>
        <w:left w:val="none" w:sz="0" w:space="0" w:color="auto"/>
        <w:bottom w:val="none" w:sz="0" w:space="0" w:color="auto"/>
        <w:right w:val="none" w:sz="0" w:space="0" w:color="auto"/>
      </w:divBdr>
    </w:div>
    <w:div w:id="181032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E8C8FEE5567E744BFBDBE12AE6B473D" ma:contentTypeVersion="11" ma:contentTypeDescription="Create a new document." ma:contentTypeScope="" ma:versionID="65d2dcc2c2d401f1b297f9da2a2b7601">
  <xsd:schema xmlns:xsd="http://www.w3.org/2001/XMLSchema" xmlns:xs="http://www.w3.org/2001/XMLSchema" xmlns:p="http://schemas.microsoft.com/office/2006/metadata/properties" xmlns:ns3="aca69f4d-2750-406c-8384-6d4bacb1a477" xmlns:ns4="128d5833-6bdc-4647-ad5b-f620822339c1" targetNamespace="http://schemas.microsoft.com/office/2006/metadata/properties" ma:root="true" ma:fieldsID="1e2084d52b962b6bf422b62ba01ea80d" ns3:_="" ns4:_="">
    <xsd:import namespace="aca69f4d-2750-406c-8384-6d4bacb1a477"/>
    <xsd:import namespace="128d5833-6bdc-4647-ad5b-f620822339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69f4d-2750-406c-8384-6d4bacb1a4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8d5833-6bdc-4647-ad5b-f620822339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FD6B9D-DA43-458D-977E-7416B2373D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699721-5177-4E25-960A-5F1E5DD326E1}">
  <ds:schemaRefs>
    <ds:schemaRef ds:uri="http://schemas.microsoft.com/sharepoint/v3/contenttype/forms"/>
  </ds:schemaRefs>
</ds:datastoreItem>
</file>

<file path=customXml/itemProps3.xml><?xml version="1.0" encoding="utf-8"?>
<ds:datastoreItem xmlns:ds="http://schemas.openxmlformats.org/officeDocument/2006/customXml" ds:itemID="{89875418-9318-461A-B169-84AC0978342C}">
  <ds:schemaRefs>
    <ds:schemaRef ds:uri="http://schemas.openxmlformats.org/officeDocument/2006/bibliography"/>
  </ds:schemaRefs>
</ds:datastoreItem>
</file>

<file path=customXml/itemProps4.xml><?xml version="1.0" encoding="utf-8"?>
<ds:datastoreItem xmlns:ds="http://schemas.openxmlformats.org/officeDocument/2006/customXml" ds:itemID="{3681D6B6-BE5F-46C6-8084-839AA44CD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69f4d-2750-406c-8384-6d4bacb1a477"/>
    <ds:schemaRef ds:uri="128d5833-6bdc-4647-ad5b-f62082233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3999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Jayne Topham</cp:lastModifiedBy>
  <cp:revision>2</cp:revision>
  <cp:lastPrinted>2023-11-08T11:00:00Z</cp:lastPrinted>
  <dcterms:created xsi:type="dcterms:W3CDTF">2023-11-08T12:01:00Z</dcterms:created>
  <dcterms:modified xsi:type="dcterms:W3CDTF">2023-11-08T12:01:00Z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0x010100FE8C8FEE5567E744BFBDBE12AE6B473D</vt:lpwstr>
  </property>
</Properties>
</file>