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C6F2" w14:textId="3CF98615" w:rsidR="0046103F" w:rsidRDefault="009F3B3C" w:rsidP="009F3B3C">
      <w:pPr>
        <w:jc w:val="center"/>
      </w:pPr>
      <w:r>
        <w:rPr>
          <w:noProof/>
        </w:rPr>
        <w:drawing>
          <wp:inline distT="0" distB="0" distL="0" distR="0" wp14:anchorId="4B99A47A" wp14:editId="273CDF4F">
            <wp:extent cx="2609850" cy="1543050"/>
            <wp:effectExtent l="0" t="0" r="0" b="0"/>
            <wp:docPr id="2" name="Picture 1" descr="Town and Parish Councils | Warwick &amp; Lea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and Parish Councils | Warwick &amp; Leaming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02E5" w14:textId="77777777" w:rsidR="009F3B3C" w:rsidRDefault="009F3B3C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 w:rsidRPr="009F3B3C">
        <w:rPr>
          <w:rFonts w:ascii="Calibri" w:hAnsi="Calibri" w:cs="Calibri"/>
          <w:b/>
          <w:bCs/>
          <w:color w:val="4472C4" w:themeColor="accent1"/>
          <w:sz w:val="72"/>
          <w:szCs w:val="72"/>
        </w:rPr>
        <w:t>Warwick Town Council</w:t>
      </w:r>
    </w:p>
    <w:p w14:paraId="4B4B8CD4" w14:textId="663F2846" w:rsidR="009F3B3C" w:rsidRDefault="00993002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color w:val="4472C4" w:themeColor="accent1"/>
          <w:sz w:val="72"/>
          <w:szCs w:val="72"/>
        </w:rPr>
        <w:t>King’s High School</w:t>
      </w:r>
    </w:p>
    <w:p w14:paraId="464AB50E" w14:textId="67CD67BE" w:rsidR="001F181C" w:rsidRDefault="001F5C62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 w:rsidRPr="001F5C62"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w:drawing>
          <wp:inline distT="0" distB="0" distL="0" distR="0" wp14:anchorId="4E11D311" wp14:editId="7F096F3C">
            <wp:extent cx="4657090" cy="4476750"/>
            <wp:effectExtent l="0" t="0" r="0" b="0"/>
            <wp:docPr id="121808458" name="Picture 1" descr="A blue sign on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08458" name="Picture 1" descr="A blue sign on a brick wal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4707" cy="449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FB42" w14:textId="1FF8ED35" w:rsidR="002310F0" w:rsidRDefault="002310F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0C198F49" w14:textId="26CB7AD4" w:rsidR="009F3B3C" w:rsidRDefault="002D46B1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4D75C2" wp14:editId="76332821">
                <wp:simplePos x="0" y="0"/>
                <wp:positionH relativeFrom="column">
                  <wp:posOffset>2686050</wp:posOffset>
                </wp:positionH>
                <wp:positionV relativeFrom="paragraph">
                  <wp:posOffset>497205</wp:posOffset>
                </wp:positionV>
                <wp:extent cx="3238500" cy="2752725"/>
                <wp:effectExtent l="0" t="0" r="0" b="9525"/>
                <wp:wrapNone/>
                <wp:docPr id="207854153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752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6E928" w14:textId="391C1351" w:rsidR="009E4740" w:rsidRDefault="009E4740" w:rsidP="00FD29A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D46B1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6325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KING’S HIGH SCHOOL</w:t>
                            </w:r>
                          </w:p>
                          <w:p w14:paraId="3E24D6D8" w14:textId="4BF70287" w:rsidR="002D46B1" w:rsidRDefault="00863254" w:rsidP="00FD29A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1879-2019</w:t>
                            </w:r>
                          </w:p>
                          <w:p w14:paraId="4EF0F775" w14:textId="78415AD9" w:rsidR="002D46B1" w:rsidRPr="002D46B1" w:rsidRDefault="003D35D3" w:rsidP="00FD29A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King’s High School formerly occupied this site</w:t>
                            </w:r>
                            <w:r w:rsidR="001145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The picture is of Landor House nestled near to the Eastgate at the top of Smith Street.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75C2" id="Rectangle 4" o:spid="_x0000_s1026" style="position:absolute;left:0;text-align:left;margin-left:211.5pt;margin-top:39.15pt;width:255pt;height:216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O+bwIAADcFAAAOAAAAZHJzL2Uyb0RvYy54bWysVFFP2zAQfp+0/2D5faQNdLCKFFVFTJMQ&#10;IGDi2XXsJpLj885uk+7X7+ykKQK0h2kvztl3993583e5vOoaw3YKfQ224NOTCWfKSihruyn4z+eb&#10;Lxec+SBsKQxYVfC98vxq8fnTZevmKocKTKmQEYj189YVvArBzbPMy0o1wp+AU5acGrARgba4yUoU&#10;LaE3Jssnk69ZC1g6BKm8p9Pr3skXCV9rJcO91l4FZgpOvYW0YlrXcc0Wl2K+QeGqWg5tiH/oohG1&#10;paIj1LUIgm2xfgfV1BLBgw4nEpoMtK6lSneg20wnb27zVAmn0l2IHO9Gmvz/g5V3uyf3gERD6/zc&#10;kxlv0Wls4pf6Y10iaz+SpbrAJB2e5qcXswlxKsmXn8/y83wW6cyO6Q59+K6gYdEoONJrJJLE7taH&#10;PvQQEqsZG1cLN7UxvTeeZMfGkhX2RvXRj0qzuqRW8oSaNKNWBtlO0GsLKZUN095ViVL1x1PqOT07&#10;9TlmpK6NJcCIrKn+iD0ARD2+x+67HOJjqkqSG5Mnf2usTx4zUmWwYUxuagv4EYChWw2V+/gDST01&#10;kaXQrTsKieYayv0DMoRe+97Jm5qe41b48CCQxE5PSAMc7mnRBtqCw2BxVgH+/ug8xpMGyctZS8NT&#10;cP9rK1BxZn5YUue36dlZnLa0OZud57TB1571a4/dNiugF5vSr8LJZMb4YA6mRmheaM6XsSq5hJVU&#10;u+Ay4GGzCv1Q059CquUyhdGEORFu7ZOTETwSHOX23L0IdIMmA8n5Dg6DJuZvpNnHxkwLy20AXSfd&#10;HnkdqKfpTBoa/iRx/F/vU9Txf7f4AwAA//8DAFBLAwQUAAYACAAAACEAqoPIieEAAAAKAQAADwAA&#10;AGRycy9kb3ducmV2LnhtbEyPwU7DMBBE70j8g7VI3KiTGmga4lRVpV4QQmqgh97ceIkD8TqK3TTw&#10;9bgnOM7OaPZNsZpsx0YcfOtIQjpLgCHVTrfUSHh/295lwHxQpFXnCCV8o4dVeX1VqFy7M+1wrELD&#10;Ygn5XEkwIfQ55742aJWfuR4peh9usCpEOTRcD+ocy23H50nyyK1qKX4wqseNwfqrOlkJz58LUZlx&#10;Pf6IV9wbt385bDdeytubaf0ELOAU/sJwwY/oUEamozuR9qyTcD8XcUuQsMgEsBhYisvhKOEhTTPg&#10;ZcH/Tyh/AQAA//8DAFBLAQItABQABgAIAAAAIQC2gziS/gAAAOEBAAATAAAAAAAAAAAAAAAAAAAA&#10;AABbQ29udGVudF9UeXBlc10ueG1sUEsBAi0AFAAGAAgAAAAhADj9If/WAAAAlAEAAAsAAAAAAAAA&#10;AAAAAAAALwEAAF9yZWxzLy5yZWxzUEsBAi0AFAAGAAgAAAAhAFlFE75vAgAANwUAAA4AAAAAAAAA&#10;AAAAAAAALgIAAGRycy9lMm9Eb2MueG1sUEsBAi0AFAAGAAgAAAAhAKqDyInhAAAACgEAAA8AAAAA&#10;AAAAAAAAAAAAyQQAAGRycy9kb3ducmV2LnhtbFBLBQYAAAAABAAEAPMAAADXBQAAAAA=&#10;" fillcolor="#4472c4 [3204]" stroked="f" strokeweight="1pt">
                <v:textbox>
                  <w:txbxContent>
                    <w:p w14:paraId="3316E928" w14:textId="391C1351" w:rsidR="009E4740" w:rsidRDefault="009E4740" w:rsidP="00FD29A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2D46B1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863254">
                        <w:rPr>
                          <w:b/>
                          <w:bCs/>
                          <w:sz w:val="52"/>
                          <w:szCs w:val="52"/>
                        </w:rPr>
                        <w:t>KING’S HIGH SCHOOL</w:t>
                      </w:r>
                    </w:p>
                    <w:p w14:paraId="3E24D6D8" w14:textId="4BF70287" w:rsidR="002D46B1" w:rsidRDefault="00863254" w:rsidP="00FD29A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1879-2019</w:t>
                      </w:r>
                    </w:p>
                    <w:p w14:paraId="4EF0F775" w14:textId="78415AD9" w:rsidR="002D46B1" w:rsidRPr="002D46B1" w:rsidRDefault="003D35D3" w:rsidP="00FD29A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King’s High School formerly occupied this site</w:t>
                      </w:r>
                      <w:r w:rsidR="0011451B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The picture is of Landor House nestled near to the Eastgate at the top of Smith Street. </w:t>
                      </w:r>
                    </w:p>
                  </w:txbxContent>
                </v:textbox>
              </v:rect>
            </w:pict>
          </mc:Fallback>
        </mc:AlternateContent>
      </w:r>
      <w:r w:rsidR="00427C46"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63721" wp14:editId="1A841AA9">
                <wp:simplePos x="0" y="0"/>
                <wp:positionH relativeFrom="column">
                  <wp:posOffset>-457200</wp:posOffset>
                </wp:positionH>
                <wp:positionV relativeFrom="paragraph">
                  <wp:posOffset>-620395</wp:posOffset>
                </wp:positionV>
                <wp:extent cx="6505575" cy="9858375"/>
                <wp:effectExtent l="0" t="0" r="28575" b="28575"/>
                <wp:wrapNone/>
                <wp:docPr id="16766241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85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A07AF" id="Rectangle 2" o:spid="_x0000_s1026" style="position:absolute;margin-left:-36pt;margin-top:-48.85pt;width:512.25pt;height:7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38XwIAABQFAAAOAAAAZHJzL2Uyb0RvYy54bWysVE1v2zAMvQ/YfxB0X+1kdT+COkXQosOA&#10;og3WDj2rshQbkEWNUuJkv36U7DhBW+ww7CJTIvlEPj/q6nrbGrZR6BuwJZ+c5JwpK6Fq7KrkP5/v&#10;vlxw5oOwlTBgVcl3yvPr+edPV52bqSnUYCqFjECsn3Wu5HUIbpZlXtaqFf4EnLLk1ICtCLTFVVah&#10;6Ai9Ndk0z8+yDrByCFJ5T6e3vZPPE77WSoZHrb0KzJScagtpxbS+xjWbX4nZCoWrGzmUIf6hilY0&#10;li4doW5FEGyNzTuotpEIHnQ4kdBmoHUjVeqBupnkb7p5qoVTqRcix7uRJv//YOXD5sktkWjonJ95&#10;MmMXW41t/FJ9bJvI2o1kqW1gkg7PirwozgvOJPkuL4qLr7QhnOyQ7tCHbwpaFo2SI/2NRJLY3PvQ&#10;h+5DKO9QQLLCzqhYg7E/lGZNRVdOU3bShroxyDaC/qqQUtkw6V21qFR/PCnyPP1eqmfMSNUlwIis&#10;G2NG7AEg6u49dl/rEB9TVZLWmJz/rbA+ecxIN4MNY3LbWMCPAAx1Ndzcx+9J6qmJLL1CtVsiQ+iF&#10;7Z28a4jre+HDUiApmTRP0xkeadEGupLDYHFWA/7+6DzGk8DIy1lHk1Fy/2stUHFmvluS3uXk9DSO&#10;UtqcFudT2uCx5/XYY9ftDdBvmtA74GQyY3wwe1MjtC80xIt4K7mElXR3yWXA/eYm9BNLz4BUi0UK&#10;o/FxItzbJycjeGQ1aul5+yLQDYILpNUH2E+RmL3RXR8bMy0s1gF0k0R54HXgm0YvCWd4JuJsH+9T&#10;1OExm/8BAAD//wMAUEsDBBQABgAIAAAAIQCz+WR64QAAAAwBAAAPAAAAZHJzL2Rvd25yZXYueG1s&#10;TI9NT8JAEIbvJv6HzZh4g62V2g+6JcTogZsg4Ty0Q9uwH013geqvdzzpbSbz5J3nLVeT0eJKo++d&#10;VfA0j0CQrV3T21bB/vN9loHwAW2D2llS8EUeVtX9XYlF4252S9ddaAWHWF+ggi6EoZDS1x0Z9HM3&#10;kOXbyY0GA69jK5sRbxxutIyj6EUa7C1/6HCg147q8+5iFHxvTjL68G/Zfr3Jk+d+qw8H1Eo9Pkzr&#10;JYhAU/iD4Vef1aFip6O72MYLrWCWxtwl8JCnKQgm8iROQBwZXSSLDGRVyv8lqh8AAAD//wMAUEsB&#10;Ai0AFAAGAAgAAAAhALaDOJL+AAAA4QEAABMAAAAAAAAAAAAAAAAAAAAAAFtDb250ZW50X1R5cGVz&#10;XS54bWxQSwECLQAUAAYACAAAACEAOP0h/9YAAACUAQAACwAAAAAAAAAAAAAAAAAvAQAAX3JlbHMv&#10;LnJlbHNQSwECLQAUAAYACAAAACEAZqnt/F8CAAAUBQAADgAAAAAAAAAAAAAAAAAuAgAAZHJzL2Uy&#10;b0RvYy54bWxQSwECLQAUAAYACAAAACEAs/lkeuEAAAAMAQAADwAAAAAAAAAAAAAAAAC5BAAAZHJz&#10;L2Rvd25yZXYueG1sUEsFBgAAAAAEAAQA8wAAAMcFAAAAAA==&#10;" fillcolor="#4472c4 [3204]" strokecolor="#09101d [484]" strokeweight="1pt"/>
            </w:pict>
          </mc:Fallback>
        </mc:AlternateContent>
      </w:r>
    </w:p>
    <w:p w14:paraId="2A39E27E" w14:textId="37AA9965" w:rsidR="009A16D0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469B21" wp14:editId="760F22B8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2638425" cy="2705100"/>
                <wp:effectExtent l="0" t="0" r="0" b="0"/>
                <wp:wrapNone/>
                <wp:docPr id="20498816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96938" w14:textId="1AB6788C" w:rsidR="009E4740" w:rsidRDefault="00445B41" w:rsidP="009E47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B52FF" wp14:editId="69BA263F">
                                  <wp:extent cx="2437765" cy="2219325"/>
                                  <wp:effectExtent l="0" t="0" r="635" b="9525"/>
                                  <wp:docPr id="263075128" name="Picture 1" descr="A large brick house with blue 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3075128" name="Picture 1" descr="A large brick house with blue d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649" cy="2230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69B21" id="Rectangle 3" o:spid="_x0000_s1027" style="position:absolute;left:0;text-align:left;margin-left:0;margin-top:-6.75pt;width:207.75pt;height:21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oodQIAAEkFAAAOAAAAZHJzL2Uyb0RvYy54bWysVE1v2zAMvQ/YfxB0X21nSdsFdYqgRYcB&#10;RRusHXpWZKk2IIsapcTJfv0o2XG6tthh2MWW+PFIPpK6uNy1hm0V+gZsyYuTnDNlJVSNfS75j8eb&#10;T+ec+SBsJQxYVfK98vxy8fHDRefmagI1mEohIxDr550reR2Cm2eZl7VqhT8BpywpNWArAl3xOatQ&#10;dITemmyS56dZB1g5BKm8J+l1r+SLhK+1kuFea68CMyWn3EL6Yvqu4zdbXIj5MwpXN3JIQ/xDFq1o&#10;LAUdoa5FEGyDzRuotpEIHnQ4kdBmoHUjVaqBqinyV9U81MKpVAuR491Ik/9/sPJu++BWSDR0zs89&#10;HWMVO41t/FN+bJfI2o9kqV1gkoST08/n08mMM0m6yVk+K/JEZ3Z0d+jDVwUti4eSI3UjkSS2tz5Q&#10;SDI9mMRoFm4aY1JHjP1DQIZRkh1zTKewNyraGftdadZUMasUII2PujLItoIaL6RUNhS9qhaV6sXF&#10;LB9THj1SVgkwImtKaMQeAOJovsXuyxnso6tK0zc6539LrHcePVJksGF0bhsL+B6AoaqGyL39gaSe&#10;mshS2K13xA0tZ7SMkjVU+xUyhH4bvJM3DTXoVviwEkjjT4tCKx3u6aMNdCWH4cRZDfjrPXm0p6kk&#10;LWcdrVPJ/c+NQMWZ+WZpXr8U02ncv3SZzs4mdMGXmvVLjd20V0CNK+jxcDIdo30wh6NGaJ9o85cx&#10;KqmElRS75DLg4XIV+jWnt0Oq5TKZ0c45EW7tg5MRPPIcB/Bx9yTQDVMaaMDv4LB6Yv5qWHvb6Glh&#10;uQmgmzTJR16HDtC+plEa3pb4ILy8J6vjC7j4DQAA//8DAFBLAwQUAAYACAAAACEAQ6zEpdwAAAAI&#10;AQAADwAAAGRycy9kb3ducmV2LnhtbEyPzU7DMBCE70i8g7VI3FonhaAqxKkACSHUA2qBu2Nvk4h4&#10;HcXOT9+e7Qlus5rR7DfFbnGdmHAIrScF6ToBgWS8balW8PX5utqCCFGT1Z0nVHDGALvy+qrQufUz&#10;HXA6xlpwCYVcK2hi7HMpg2nQ6bD2PRJ7Jz84HfkcamkHPXO56+QmSR6k0y3xh0b3+NKg+TmOTsG3&#10;Pz3PzlT0Pp0/2vFtPxiz3St1e7M8PYKIuMS/MFzwGR1KZqr8SDaITgEPiQpW6V0Ggu37NGNRXcQm&#10;A1kW8v+A8hcAAP//AwBQSwECLQAUAAYACAAAACEAtoM4kv4AAADhAQAAEwAAAAAAAAAAAAAAAAAA&#10;AAAAW0NvbnRlbnRfVHlwZXNdLnhtbFBLAQItABQABgAIAAAAIQA4/SH/1gAAAJQBAAALAAAAAAAA&#10;AAAAAAAAAC8BAABfcmVscy8ucmVsc1BLAQItABQABgAIAAAAIQCFENoodQIAAEkFAAAOAAAAAAAA&#10;AAAAAAAAAC4CAABkcnMvZTJvRG9jLnhtbFBLAQItABQABgAIAAAAIQBDrMSl3AAAAAgBAAAPAAAA&#10;AAAAAAAAAAAAAM8EAABkcnMvZG93bnJldi54bWxQSwUGAAAAAAQABADzAAAA2AUAAAAA&#10;" filled="f" stroked="f" strokeweight="1pt">
                <v:textbox>
                  <w:txbxContent>
                    <w:p w14:paraId="56096938" w14:textId="1AB6788C" w:rsidR="009E4740" w:rsidRDefault="00445B41" w:rsidP="009E47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3B52FF" wp14:editId="69BA263F">
                            <wp:extent cx="2437765" cy="2219325"/>
                            <wp:effectExtent l="0" t="0" r="635" b="9525"/>
                            <wp:docPr id="263075128" name="Picture 1" descr="A large brick house with blue 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3075128" name="Picture 1" descr="A large brick house with blue door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649" cy="2230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19F558" w14:textId="77777777" w:rsidR="002E4D90" w:rsidRDefault="002E4D9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251D00F" w14:textId="77777777" w:rsidR="002E4D90" w:rsidRDefault="002E4D9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43085E80" w14:textId="57FB1522" w:rsidR="00C713B6" w:rsidRDefault="0003605A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8FDED4" wp14:editId="0773745E">
                <wp:simplePos x="0" y="0"/>
                <wp:positionH relativeFrom="column">
                  <wp:posOffset>57150</wp:posOffset>
                </wp:positionH>
                <wp:positionV relativeFrom="paragraph">
                  <wp:posOffset>339090</wp:posOffset>
                </wp:positionV>
                <wp:extent cx="5705475" cy="6057900"/>
                <wp:effectExtent l="0" t="0" r="9525" b="0"/>
                <wp:wrapNone/>
                <wp:docPr id="13343708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05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FD74C" w14:textId="55C1021C" w:rsidR="009E4740" w:rsidRDefault="0011451B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King’s High School for girls opened its doors for the very first time in April 1879. Queen Victoria had reigned for forty-two years </w:t>
                            </w:r>
                            <w:r w:rsidR="005F5AF5">
                              <w:rPr>
                                <w:sz w:val="32"/>
                                <w:szCs w:val="32"/>
                              </w:rPr>
                              <w:t>and Benjamin Disraeli was Prime Minister. 1879 was also the year that gave us milk in glass bottles and the first ever Blackpool il</w:t>
                            </w:r>
                            <w:r w:rsidR="00B9402B">
                              <w:rPr>
                                <w:sz w:val="32"/>
                                <w:szCs w:val="32"/>
                              </w:rPr>
                              <w:t>luminations.</w:t>
                            </w:r>
                          </w:p>
                          <w:p w14:paraId="4BD1381C" w14:textId="407E0064" w:rsidR="00BB44B5" w:rsidRDefault="00B9402B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 would be unthinkable today to appoint somebody without a university degree to lead an </w:t>
                            </w:r>
                            <w:r w:rsidR="00D042FE">
                              <w:rPr>
                                <w:sz w:val="32"/>
                                <w:szCs w:val="32"/>
                              </w:rPr>
                              <w:t>award-winning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girls</w:t>
                            </w:r>
                            <w:r w:rsidR="00D838C8">
                              <w:rPr>
                                <w:sz w:val="32"/>
                                <w:szCs w:val="32"/>
                              </w:rPr>
                              <w:t xml:space="preserve">’ </w:t>
                            </w:r>
                            <w:r w:rsidR="00A44331">
                              <w:rPr>
                                <w:sz w:val="32"/>
                                <w:szCs w:val="32"/>
                              </w:rPr>
                              <w:t>school,</w:t>
                            </w:r>
                            <w:r w:rsidR="00D838C8">
                              <w:rPr>
                                <w:sz w:val="32"/>
                                <w:szCs w:val="32"/>
                              </w:rPr>
                              <w:t xml:space="preserve"> but King’s Highs’ first </w:t>
                            </w:r>
                            <w:r w:rsidR="00A44331">
                              <w:rPr>
                                <w:sz w:val="32"/>
                                <w:szCs w:val="32"/>
                              </w:rPr>
                              <w:t>principal</w:t>
                            </w:r>
                            <w:r w:rsidR="00D838C8">
                              <w:rPr>
                                <w:sz w:val="32"/>
                                <w:szCs w:val="32"/>
                              </w:rPr>
                              <w:t xml:space="preserve"> Miss Mary Janet Fisher did not have one.</w:t>
                            </w:r>
                            <w:r w:rsidR="001659F6">
                              <w:rPr>
                                <w:sz w:val="32"/>
                                <w:szCs w:val="32"/>
                              </w:rPr>
                              <w:t xml:space="preserve"> Miss Fisher was about as highly qualified for her post as a woman could have been in 1879; she held a Cambridge University Higher Certificate for Women. Miss Fisher was just </w:t>
                            </w:r>
                            <w:r w:rsidR="00C74EAE">
                              <w:rPr>
                                <w:sz w:val="32"/>
                                <w:szCs w:val="32"/>
                              </w:rPr>
                              <w:t xml:space="preserve">22 when she beat 70 other </w:t>
                            </w:r>
                            <w:r w:rsidR="00EF0DA2">
                              <w:rPr>
                                <w:sz w:val="32"/>
                                <w:szCs w:val="32"/>
                              </w:rPr>
                              <w:t>candidates for the post, which carried a salary of £100 per annum plus an extra pound for each girl in the school.</w:t>
                            </w:r>
                          </w:p>
                          <w:p w14:paraId="0D6D7DFF" w14:textId="462D3052" w:rsidR="00094CDF" w:rsidRDefault="00760E86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Two ground </w:t>
                            </w:r>
                            <w:r w:rsidR="00114284">
                              <w:rPr>
                                <w:sz w:val="32"/>
                                <w:szCs w:val="32"/>
                              </w:rPr>
                              <w:t xml:space="preserve">floor rooms of Eastgate House (Landor House) were classrooms with Miss Fisher and her staff using the upstairs rooms, including the </w:t>
                            </w:r>
                            <w:r w:rsidR="00621212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="00114284">
                              <w:rPr>
                                <w:sz w:val="32"/>
                                <w:szCs w:val="32"/>
                              </w:rPr>
                              <w:t>ead’s apartment. There were no dedicated rooms for subjects like Domestic Economy</w:t>
                            </w:r>
                            <w:r w:rsidR="0028545A">
                              <w:rPr>
                                <w:sz w:val="32"/>
                                <w:szCs w:val="32"/>
                              </w:rPr>
                              <w:t>, Natural Sciences and Drawing and the music had to be limited to vocal only.</w:t>
                            </w:r>
                            <w:r w:rsidR="00CA59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6CCF">
                              <w:rPr>
                                <w:sz w:val="32"/>
                                <w:szCs w:val="32"/>
                              </w:rPr>
                              <w:t>However, less than a week before the school opened Miss Fisher managed to secure a piano for the girls costing £25</w:t>
                            </w:r>
                            <w:r w:rsidR="0009696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1495EF9" w14:textId="77777777" w:rsidR="00094CDF" w:rsidRDefault="00094CDF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7E48E0" w14:textId="77777777" w:rsidR="00094CDF" w:rsidRDefault="00094CDF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1A2E10" w14:textId="77777777" w:rsidR="00094CDF" w:rsidRDefault="00094CDF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5CC1303" w14:textId="03BE85A8" w:rsidR="00D44851" w:rsidRPr="002F1A18" w:rsidRDefault="00CA59B5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 a week before the school opened Miss Fisher managed to secure a piano for the girls costing £25.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FDED4" id="Rectangle 5" o:spid="_x0000_s1028" style="position:absolute;left:0;text-align:left;margin-left:4.5pt;margin-top:26.7pt;width:449.25pt;height:47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HScgIAAD4FAAAOAAAAZHJzL2Uyb0RvYy54bWysVEtv2zAMvg/YfxB0X+0ESbMGdYqgRYcB&#10;RVssHXpWZKk2IIsapcTOfv0o2XGKtthh2EUPPj6Sn0hdXnWNYXuFvgZb8MlZzpmyEsravhT859Pt&#10;l6+c+SBsKQxYVfCD8vxq9fnTZeuWagoVmFIhIxDrl60reBWCW2aZl5VqhD8DpywpNWAjAl3xJStR&#10;tITemGya5+dZC1g6BKm8J+lNr+SrhK+1kuFBa68CMwWn3EJaMa3buGarS7F8QeGqWg5piH/IohG1&#10;paAj1I0Igu2wfgfV1BLBgw5nEpoMtK6lSjVQNZP8TTWbSjiVaiFyvBtp8v8PVt7vN+4RiYbW+aWn&#10;Y6yi09jEnfJjXSLrMJKlusAkCeeLfD5bzDmTpDvP54uLPNGZndwd+vBNQcPioeBIr5FIEvs7Hygk&#10;mR5NYjRj42rhtjam10ZJdkosncLBqN76h9KsLimVaUJNPaOuDbK9oNcWUiobJr2qEqXqxZN5PuY5&#10;eqRUjCXAiKwp/og9AMR+fI/dZznYR1eVWm50zv+WWO88eqTIYMPo3NQW8CMAQ1UNkXv7I0k9NZGl&#10;0G074iZSQ5ZRsoXy8IgMoR8B7+RtTa9yJ3x4FEg9T9NBcxweaNEG2oLDcOKsAvz9kTzaUyuSlrOW&#10;Zqjg/tdOoOLMfLfUpBeT2SwOXbrM5ospXfC1ZvtaY3fNNdDDTejHcDIdo30wx6NGaJ5p3NcxKqmE&#10;lRS74DLg8XId+tmmD0Oq9TqZ0aA5Ee7sxskIHnmOXffUPQt0Q2sG6up7OM6bWL7p0N42elpY7wLo&#10;OrXvidfhBWhIUysNH0r8BV7fk9Xp21v9AQAA//8DAFBLAwQUAAYACAAAACEA7v3B3eAAAAAJAQAA&#10;DwAAAGRycy9kb3ducmV2LnhtbEyPwU7DMBBE70j8g7VI3KgNaQkNcaqqUi8IIRHaQ29ussSBeB3F&#10;bhr4epYTHEczmnmTrybXiRGH0HrScDtTIJAqX7fUaNi9bW8eQIRoqDadJ9TwhQFWxeVFbrLan+kV&#10;xzI2gksoZEaDjbHPpAyVRWfCzPdI7L37wZnIcmhkPZgzl7tO3il1L51piRes6XFjsfosT07D00ea&#10;lHZcj9/JC+6t3z8ftpug9fXVtH4EEXGKf2H4xWd0KJjp6E9UB9FpWPKTqGGRzEGwvVTpAsSRc0ql&#10;c5BFLv8/KH4AAAD//wMAUEsBAi0AFAAGAAgAAAAhALaDOJL+AAAA4QEAABMAAAAAAAAAAAAAAAAA&#10;AAAAAFtDb250ZW50X1R5cGVzXS54bWxQSwECLQAUAAYACAAAACEAOP0h/9YAAACUAQAACwAAAAAA&#10;AAAAAAAAAAAvAQAAX3JlbHMvLnJlbHNQSwECLQAUAAYACAAAACEACFER0nICAAA+BQAADgAAAAAA&#10;AAAAAAAAAAAuAgAAZHJzL2Uyb0RvYy54bWxQSwECLQAUAAYACAAAACEA7v3B3eAAAAAJAQAADwAA&#10;AAAAAAAAAAAAAADMBAAAZHJzL2Rvd25yZXYueG1sUEsFBgAAAAAEAAQA8wAAANkFAAAAAA==&#10;" fillcolor="#4472c4 [3204]" stroked="f" strokeweight="1pt">
                <v:textbox>
                  <w:txbxContent>
                    <w:p w14:paraId="0E9FD74C" w14:textId="55C1021C" w:rsidR="009E4740" w:rsidRDefault="0011451B" w:rsidP="00CD1F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King’s High School for girls opened its doors for the very first time in April 1879. Queen Victoria had reigned for forty-two years </w:t>
                      </w:r>
                      <w:r w:rsidR="005F5AF5">
                        <w:rPr>
                          <w:sz w:val="32"/>
                          <w:szCs w:val="32"/>
                        </w:rPr>
                        <w:t>and Benjamin Disraeli was Prime Minister. 1879 was also the year that gave us milk in glass bottles and the first ever Blackpool il</w:t>
                      </w:r>
                      <w:r w:rsidR="00B9402B">
                        <w:rPr>
                          <w:sz w:val="32"/>
                          <w:szCs w:val="32"/>
                        </w:rPr>
                        <w:t>luminations.</w:t>
                      </w:r>
                    </w:p>
                    <w:p w14:paraId="4BD1381C" w14:textId="407E0064" w:rsidR="00BB44B5" w:rsidRDefault="00B9402B" w:rsidP="00CD1F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 would be unthinkable today to appoint somebody without a university degree to lead an </w:t>
                      </w:r>
                      <w:r w:rsidR="00D042FE">
                        <w:rPr>
                          <w:sz w:val="32"/>
                          <w:szCs w:val="32"/>
                        </w:rPr>
                        <w:t>award-winning</w:t>
                      </w:r>
                      <w:r>
                        <w:rPr>
                          <w:sz w:val="32"/>
                          <w:szCs w:val="32"/>
                        </w:rPr>
                        <w:t xml:space="preserve"> girls</w:t>
                      </w:r>
                      <w:r w:rsidR="00D838C8">
                        <w:rPr>
                          <w:sz w:val="32"/>
                          <w:szCs w:val="32"/>
                        </w:rPr>
                        <w:t xml:space="preserve">’ </w:t>
                      </w:r>
                      <w:r w:rsidR="00A44331">
                        <w:rPr>
                          <w:sz w:val="32"/>
                          <w:szCs w:val="32"/>
                        </w:rPr>
                        <w:t>school,</w:t>
                      </w:r>
                      <w:r w:rsidR="00D838C8">
                        <w:rPr>
                          <w:sz w:val="32"/>
                          <w:szCs w:val="32"/>
                        </w:rPr>
                        <w:t xml:space="preserve"> but King’s Highs’ first </w:t>
                      </w:r>
                      <w:r w:rsidR="00A44331">
                        <w:rPr>
                          <w:sz w:val="32"/>
                          <w:szCs w:val="32"/>
                        </w:rPr>
                        <w:t>principal</w:t>
                      </w:r>
                      <w:r w:rsidR="00D838C8">
                        <w:rPr>
                          <w:sz w:val="32"/>
                          <w:szCs w:val="32"/>
                        </w:rPr>
                        <w:t xml:space="preserve"> Miss Mary Janet Fisher did not have one.</w:t>
                      </w:r>
                      <w:r w:rsidR="001659F6">
                        <w:rPr>
                          <w:sz w:val="32"/>
                          <w:szCs w:val="32"/>
                        </w:rPr>
                        <w:t xml:space="preserve"> Miss Fisher was about as highly qualified for her post as a woman could have been in 1879; she held a Cambridge University Higher Certificate for Women. Miss Fisher was just </w:t>
                      </w:r>
                      <w:r w:rsidR="00C74EAE">
                        <w:rPr>
                          <w:sz w:val="32"/>
                          <w:szCs w:val="32"/>
                        </w:rPr>
                        <w:t xml:space="preserve">22 when she beat 70 other </w:t>
                      </w:r>
                      <w:r w:rsidR="00EF0DA2">
                        <w:rPr>
                          <w:sz w:val="32"/>
                          <w:szCs w:val="32"/>
                        </w:rPr>
                        <w:t>candidates for the post, which carried a salary of £100 per annum plus an extra pound for each girl in the school.</w:t>
                      </w:r>
                    </w:p>
                    <w:p w14:paraId="0D6D7DFF" w14:textId="462D3052" w:rsidR="00094CDF" w:rsidRDefault="00760E86" w:rsidP="00CD1F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Two ground </w:t>
                      </w:r>
                      <w:r w:rsidR="00114284">
                        <w:rPr>
                          <w:sz w:val="32"/>
                          <w:szCs w:val="32"/>
                        </w:rPr>
                        <w:t xml:space="preserve">floor rooms of Eastgate House (Landor House) were classrooms with Miss Fisher and her staff using the upstairs rooms, including the </w:t>
                      </w:r>
                      <w:r w:rsidR="00621212">
                        <w:rPr>
                          <w:sz w:val="32"/>
                          <w:szCs w:val="32"/>
                        </w:rPr>
                        <w:t>h</w:t>
                      </w:r>
                      <w:r w:rsidR="00114284">
                        <w:rPr>
                          <w:sz w:val="32"/>
                          <w:szCs w:val="32"/>
                        </w:rPr>
                        <w:t>ead’s apartment. There were no dedicated rooms for subjects like Domestic Economy</w:t>
                      </w:r>
                      <w:r w:rsidR="0028545A">
                        <w:rPr>
                          <w:sz w:val="32"/>
                          <w:szCs w:val="32"/>
                        </w:rPr>
                        <w:t>, Natural Sciences and Drawing and the music had to be limited to vocal only.</w:t>
                      </w:r>
                      <w:r w:rsidR="00CA59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06CCF">
                        <w:rPr>
                          <w:sz w:val="32"/>
                          <w:szCs w:val="32"/>
                        </w:rPr>
                        <w:t>However, less than a week before the school opened Miss Fisher managed to secure a piano for the girls costing £25</w:t>
                      </w:r>
                      <w:r w:rsidR="00096966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61495EF9" w14:textId="77777777" w:rsidR="00094CDF" w:rsidRDefault="00094CDF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C7E48E0" w14:textId="77777777" w:rsidR="00094CDF" w:rsidRDefault="00094CDF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F1A2E10" w14:textId="77777777" w:rsidR="00094CDF" w:rsidRDefault="00094CDF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5CC1303" w14:textId="03BE85A8" w:rsidR="00D44851" w:rsidRPr="002F1A18" w:rsidRDefault="00CA59B5" w:rsidP="00CD1F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 a week before the school opened Miss Fisher managed to secure a piano for the girls costing £25.</w:t>
                      </w:r>
                    </w:p>
                  </w:txbxContent>
                </v:textbox>
              </v:rect>
            </w:pict>
          </mc:Fallback>
        </mc:AlternateContent>
      </w:r>
    </w:p>
    <w:p w14:paraId="270A1B1C" w14:textId="19727B90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5054BE4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721AE2A8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2D8F7D77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766152EA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14BD1E21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33C75EB" w14:textId="7330FFEA" w:rsidR="009E4740" w:rsidRDefault="009E474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  <w:sectPr w:rsidR="009E4740" w:rsidSect="006D71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99F56" w14:textId="13063B1A" w:rsidR="00C656BF" w:rsidRDefault="00434204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>
        <w:rPr>
          <w:rFonts w:cstheme="minorHAnsi"/>
          <w:color w:val="07253F"/>
          <w:sz w:val="32"/>
          <w:szCs w:val="32"/>
          <w:shd w:val="clear" w:color="auto" w:fill="FFFFFF"/>
        </w:rPr>
        <w:lastRenderedPageBreak/>
        <w:t>Miss Fisher and her assistant mistress, Miss Browning</w:t>
      </w:r>
      <w:r w:rsidR="00952BEA">
        <w:rPr>
          <w:rFonts w:cstheme="minorHAnsi"/>
          <w:color w:val="07253F"/>
          <w:sz w:val="32"/>
          <w:szCs w:val="32"/>
          <w:shd w:val="clear" w:color="auto" w:fill="FFFFFF"/>
        </w:rPr>
        <w:t>, presided over the school’s original 21 girls in East Gate House Hall</w:t>
      </w:r>
      <w:r w:rsidR="00284ADC">
        <w:rPr>
          <w:rFonts w:cstheme="minorHAnsi"/>
          <w:color w:val="07253F"/>
          <w:sz w:val="32"/>
          <w:szCs w:val="32"/>
          <w:shd w:val="clear" w:color="auto" w:fill="FFFFFF"/>
        </w:rPr>
        <w:t xml:space="preserve">. </w:t>
      </w:r>
      <w:r w:rsidR="00124B23">
        <w:rPr>
          <w:rFonts w:cstheme="minorHAnsi"/>
          <w:color w:val="07253F"/>
          <w:sz w:val="32"/>
          <w:szCs w:val="32"/>
          <w:shd w:val="clear" w:color="auto" w:fill="FFFFFF"/>
        </w:rPr>
        <w:t>The</w:t>
      </w:r>
      <w:r w:rsidR="00D814C1">
        <w:rPr>
          <w:rFonts w:cstheme="minorHAnsi"/>
          <w:color w:val="07253F"/>
          <w:sz w:val="32"/>
          <w:szCs w:val="32"/>
          <w:shd w:val="clear" w:color="auto" w:fill="FFFFFF"/>
        </w:rPr>
        <w:t xml:space="preserve"> list of </w:t>
      </w:r>
      <w:r w:rsidR="00D042FE">
        <w:rPr>
          <w:rFonts w:cstheme="minorHAnsi"/>
          <w:color w:val="07253F"/>
          <w:sz w:val="32"/>
          <w:szCs w:val="32"/>
          <w:shd w:val="clear" w:color="auto" w:fill="FFFFFF"/>
        </w:rPr>
        <w:t>scholar’s</w:t>
      </w:r>
      <w:r w:rsidR="00D814C1">
        <w:rPr>
          <w:rFonts w:cstheme="minorHAnsi"/>
          <w:color w:val="07253F"/>
          <w:sz w:val="32"/>
          <w:szCs w:val="32"/>
          <w:shd w:val="clear" w:color="auto" w:fill="FFFFFF"/>
        </w:rPr>
        <w:t xml:space="preserve"> names recorded makes interesting reading</w:t>
      </w:r>
      <w:r w:rsidR="00673E62">
        <w:rPr>
          <w:rFonts w:cstheme="minorHAnsi"/>
          <w:color w:val="07253F"/>
          <w:sz w:val="32"/>
          <w:szCs w:val="32"/>
          <w:shd w:val="clear" w:color="auto" w:fill="FFFFFF"/>
        </w:rPr>
        <w:t>. Delving into the backgrounds the girls were mainly the daughters of shopkeepers and cler</w:t>
      </w:r>
      <w:r w:rsidR="006A36B8">
        <w:rPr>
          <w:rFonts w:cstheme="minorHAnsi"/>
          <w:color w:val="07253F"/>
          <w:sz w:val="32"/>
          <w:szCs w:val="32"/>
          <w:shd w:val="clear" w:color="auto" w:fill="FFFFFF"/>
        </w:rPr>
        <w:t>ks.</w:t>
      </w:r>
    </w:p>
    <w:p w14:paraId="72347810" w14:textId="50742443" w:rsidR="002D4533" w:rsidRDefault="006A36B8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>
        <w:rPr>
          <w:rFonts w:cstheme="minorHAnsi"/>
          <w:color w:val="07253F"/>
          <w:sz w:val="32"/>
          <w:szCs w:val="32"/>
          <w:shd w:val="clear" w:color="auto" w:fill="FFFFFF"/>
        </w:rPr>
        <w:t>By the 1900s the girls were learning a variety of sub</w:t>
      </w:r>
      <w:r w:rsidR="005B1064">
        <w:rPr>
          <w:rFonts w:cstheme="minorHAnsi"/>
          <w:color w:val="07253F"/>
          <w:sz w:val="32"/>
          <w:szCs w:val="32"/>
          <w:shd w:val="clear" w:color="auto" w:fill="FFFFFF"/>
        </w:rPr>
        <w:t>jects and a trickle of sixth formers began to go to university.</w:t>
      </w:r>
    </w:p>
    <w:p w14:paraId="1F87BCCC" w14:textId="28C72BAF" w:rsidR="005B1064" w:rsidRDefault="005B1064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>
        <w:rPr>
          <w:rFonts w:cstheme="minorHAnsi"/>
          <w:color w:val="07253F"/>
          <w:sz w:val="32"/>
          <w:szCs w:val="32"/>
          <w:shd w:val="clear" w:color="auto" w:fill="FFFFFF"/>
        </w:rPr>
        <w:t xml:space="preserve">By the 1920s under the charismatic leadership </w:t>
      </w:r>
      <w:r w:rsidR="00CE0CE4">
        <w:rPr>
          <w:rFonts w:cstheme="minorHAnsi"/>
          <w:color w:val="07253F"/>
          <w:sz w:val="32"/>
          <w:szCs w:val="32"/>
          <w:shd w:val="clear" w:color="auto" w:fill="FFFFFF"/>
        </w:rPr>
        <w:t xml:space="preserve">of linguist and author Miss Eleanor Doorly, the school introduced form and school councils, </w:t>
      </w:r>
      <w:r w:rsidR="003D35D3">
        <w:rPr>
          <w:rFonts w:cstheme="minorHAnsi"/>
          <w:color w:val="07253F"/>
          <w:sz w:val="32"/>
          <w:szCs w:val="32"/>
          <w:shd w:val="clear" w:color="auto" w:fill="FFFFFF"/>
        </w:rPr>
        <w:t>far</w:t>
      </w:r>
      <w:r w:rsidR="00CE0CE4">
        <w:rPr>
          <w:rFonts w:cstheme="minorHAnsi"/>
          <w:color w:val="07253F"/>
          <w:sz w:val="32"/>
          <w:szCs w:val="32"/>
          <w:shd w:val="clear" w:color="auto" w:fill="FFFFFF"/>
        </w:rPr>
        <w:t xml:space="preserve"> </w:t>
      </w:r>
      <w:r w:rsidR="00FA5298">
        <w:rPr>
          <w:rFonts w:cstheme="minorHAnsi"/>
          <w:color w:val="07253F"/>
          <w:sz w:val="32"/>
          <w:szCs w:val="32"/>
          <w:shd w:val="clear" w:color="auto" w:fill="FFFFFF"/>
        </w:rPr>
        <w:t xml:space="preserve">sighted at the time. </w:t>
      </w:r>
    </w:p>
    <w:p w14:paraId="070168C5" w14:textId="766039BD" w:rsidR="00FA5298" w:rsidRPr="00C656BF" w:rsidRDefault="00FA5298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>
        <w:rPr>
          <w:rFonts w:cstheme="minorHAnsi"/>
          <w:color w:val="07253F"/>
          <w:sz w:val="32"/>
          <w:szCs w:val="32"/>
          <w:shd w:val="clear" w:color="auto" w:fill="FFFFFF"/>
        </w:rPr>
        <w:t>With a huge programme of building work in the 196</w:t>
      </w:r>
      <w:r w:rsidR="00284ADC">
        <w:rPr>
          <w:rFonts w:cstheme="minorHAnsi"/>
          <w:color w:val="07253F"/>
          <w:sz w:val="32"/>
          <w:szCs w:val="32"/>
          <w:shd w:val="clear" w:color="auto" w:fill="FFFFFF"/>
        </w:rPr>
        <w:t>0</w:t>
      </w:r>
      <w:r>
        <w:rPr>
          <w:rFonts w:cstheme="minorHAnsi"/>
          <w:color w:val="07253F"/>
          <w:sz w:val="32"/>
          <w:szCs w:val="32"/>
          <w:shd w:val="clear" w:color="auto" w:fill="FFFFFF"/>
        </w:rPr>
        <w:t>s over 600 girls were educated on the Smith Street site and university entrance became more widely achieved.</w:t>
      </w:r>
    </w:p>
    <w:p w14:paraId="666F2598" w14:textId="77777777" w:rsidR="00C656BF" w:rsidRDefault="00C656BF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</w:p>
    <w:p w14:paraId="1D04359A" w14:textId="77777777" w:rsidR="00C656BF" w:rsidRDefault="00C656BF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</w:p>
    <w:p w14:paraId="56C188B1" w14:textId="115D5614" w:rsidR="00C656BF" w:rsidRDefault="00C82B8A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>
        <w:rPr>
          <w:rFonts w:cstheme="minorHAnsi"/>
          <w:color w:val="07253F"/>
          <w:sz w:val="32"/>
          <w:szCs w:val="32"/>
          <w:shd w:val="clear" w:color="auto" w:fill="FFFFFF"/>
        </w:rPr>
        <w:t>During the first 14 years of the 21</w:t>
      </w:r>
      <w:r w:rsidRPr="00C82B8A">
        <w:rPr>
          <w:rFonts w:cstheme="minorHAnsi"/>
          <w:color w:val="07253F"/>
          <w:sz w:val="32"/>
          <w:szCs w:val="32"/>
          <w:shd w:val="clear" w:color="auto" w:fill="FFFFFF"/>
          <w:vertAlign w:val="superscript"/>
        </w:rPr>
        <w:t>st</w:t>
      </w:r>
      <w:r>
        <w:rPr>
          <w:rFonts w:cstheme="minorHAnsi"/>
          <w:color w:val="07253F"/>
          <w:sz w:val="32"/>
          <w:szCs w:val="32"/>
          <w:shd w:val="clear" w:color="auto" w:fill="FFFFFF"/>
        </w:rPr>
        <w:t xml:space="preserve"> century the school </w:t>
      </w:r>
      <w:r>
        <w:rPr>
          <w:rFonts w:cstheme="minorHAnsi"/>
          <w:color w:val="07253F"/>
          <w:sz w:val="32"/>
          <w:szCs w:val="32"/>
          <w:shd w:val="clear" w:color="auto" w:fill="FFFFFF"/>
        </w:rPr>
        <w:t>continued to flourish with Mrs Surber at the forefront. In 201</w:t>
      </w:r>
      <w:r w:rsidR="0072575E">
        <w:rPr>
          <w:rFonts w:cstheme="minorHAnsi"/>
          <w:color w:val="07253F"/>
          <w:sz w:val="32"/>
          <w:szCs w:val="32"/>
          <w:shd w:val="clear" w:color="auto" w:fill="FFFFFF"/>
        </w:rPr>
        <w:t>5 Mr Nicholson joined King’s</w:t>
      </w:r>
      <w:r w:rsidR="00284ADC">
        <w:rPr>
          <w:rFonts w:cstheme="minorHAnsi"/>
          <w:color w:val="07253F"/>
          <w:sz w:val="32"/>
          <w:szCs w:val="32"/>
          <w:shd w:val="clear" w:color="auto" w:fill="FFFFFF"/>
        </w:rPr>
        <w:t xml:space="preserve"> High School</w:t>
      </w:r>
      <w:r w:rsidR="0072575E">
        <w:rPr>
          <w:rFonts w:cstheme="minorHAnsi"/>
          <w:color w:val="07253F"/>
          <w:sz w:val="32"/>
          <w:szCs w:val="32"/>
          <w:shd w:val="clear" w:color="auto" w:fill="FFFFFF"/>
        </w:rPr>
        <w:t xml:space="preserve"> as its first </w:t>
      </w:r>
      <w:r w:rsidR="00284ADC">
        <w:rPr>
          <w:rFonts w:cstheme="minorHAnsi"/>
          <w:color w:val="07253F"/>
          <w:sz w:val="32"/>
          <w:szCs w:val="32"/>
          <w:shd w:val="clear" w:color="auto" w:fill="FFFFFF"/>
        </w:rPr>
        <w:t>h</w:t>
      </w:r>
      <w:r w:rsidR="0072575E">
        <w:rPr>
          <w:rFonts w:cstheme="minorHAnsi"/>
          <w:color w:val="07253F"/>
          <w:sz w:val="32"/>
          <w:szCs w:val="32"/>
          <w:shd w:val="clear" w:color="auto" w:fill="FFFFFF"/>
        </w:rPr>
        <w:t>eadmaster. As well as leading the school</w:t>
      </w:r>
      <w:r w:rsidR="0025142B">
        <w:rPr>
          <w:rFonts w:cstheme="minorHAnsi"/>
          <w:color w:val="07253F"/>
          <w:sz w:val="32"/>
          <w:szCs w:val="32"/>
          <w:shd w:val="clear" w:color="auto" w:fill="FFFFFF"/>
        </w:rPr>
        <w:t>s forward thinking approach to teaching and learning he also spearheaded the moved to the new state of art school on the Banbury Road in Warwick.</w:t>
      </w:r>
    </w:p>
    <w:p w14:paraId="26FF8622" w14:textId="77777777" w:rsidR="00AC20C5" w:rsidRDefault="00AC20C5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</w:p>
    <w:p w14:paraId="3CBFBE31" w14:textId="6BAC2E12" w:rsidR="006437DA" w:rsidRDefault="006437DA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 w:rsidRPr="006437DA">
        <w:rPr>
          <w:rFonts w:cstheme="minorHAnsi"/>
          <w:noProof/>
          <w:color w:val="07253F"/>
          <w:sz w:val="32"/>
          <w:szCs w:val="32"/>
          <w:shd w:val="clear" w:color="auto" w:fill="FFFFFF"/>
        </w:rPr>
        <w:drawing>
          <wp:inline distT="0" distB="0" distL="0" distR="0" wp14:anchorId="17AF6561" wp14:editId="4A93C31E">
            <wp:extent cx="2933700" cy="2533650"/>
            <wp:effectExtent l="0" t="0" r="0" b="0"/>
            <wp:docPr id="2078814359" name="Picture 1" descr="A group of people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814359" name="Picture 1" descr="A group of people in a classroo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DDFA5" w14:textId="77777777" w:rsidR="00106AE3" w:rsidRDefault="00106AE3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</w:p>
    <w:p w14:paraId="59A2686C" w14:textId="77777777" w:rsidR="00106AE3" w:rsidRDefault="00106AE3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</w:p>
    <w:p w14:paraId="4B99751B" w14:textId="77777777" w:rsidR="00C656BF" w:rsidRPr="00C656BF" w:rsidRDefault="00C656BF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</w:p>
    <w:p w14:paraId="5DDD1D60" w14:textId="77777777" w:rsidR="002560BD" w:rsidRDefault="002560BD" w:rsidP="00F8795B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15C2AF15" w14:textId="77777777" w:rsidR="002560BD" w:rsidRDefault="002560BD">
      <w:pPr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color w:val="4472C4" w:themeColor="accent1"/>
          <w:sz w:val="72"/>
          <w:szCs w:val="72"/>
        </w:rPr>
        <w:br w:type="page"/>
      </w:r>
    </w:p>
    <w:p w14:paraId="4F2300EF" w14:textId="6E6A3A47" w:rsidR="0041483F" w:rsidRDefault="0041483F" w:rsidP="00321B15">
      <w:pPr>
        <w:rPr>
          <w:rFonts w:ascii="Calibri" w:hAnsi="Calibri" w:cs="Calibri"/>
          <w:b/>
          <w:bCs/>
          <w:color w:val="4472C4" w:themeColor="accent1"/>
          <w:sz w:val="72"/>
          <w:szCs w:val="72"/>
        </w:rPr>
        <w:sectPr w:rsidR="0041483F" w:rsidSect="006D71AB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E2EED8" w14:textId="77777777" w:rsidR="0041056A" w:rsidRDefault="0041056A" w:rsidP="00321B15">
      <w:pPr>
        <w:rPr>
          <w:noProof/>
        </w:rPr>
      </w:pPr>
    </w:p>
    <w:p w14:paraId="735DF850" w14:textId="6B6F3966" w:rsidR="00D409FB" w:rsidRDefault="00D409FB" w:rsidP="00321B15">
      <w:pPr>
        <w:rPr>
          <w:noProof/>
        </w:rPr>
      </w:pPr>
    </w:p>
    <w:p w14:paraId="65742B90" w14:textId="15D26775" w:rsidR="009C3D72" w:rsidRDefault="00106AE3" w:rsidP="00321B15">
      <w:pPr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191805C4" wp14:editId="23F85C38">
            <wp:extent cx="4524375" cy="2905125"/>
            <wp:effectExtent l="0" t="0" r="9525" b="9525"/>
            <wp:docPr id="3" name="Picture 4" descr="King's High Warwick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's High Warwick - 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60E3" w14:textId="77777777" w:rsidR="009C3D72" w:rsidRDefault="009C3D72" w:rsidP="00321B15">
      <w:pPr>
        <w:rPr>
          <w:noProof/>
        </w:rPr>
      </w:pPr>
    </w:p>
    <w:p w14:paraId="6538BCC5" w14:textId="77777777" w:rsidR="009C3D72" w:rsidRDefault="009C3D72" w:rsidP="00321B15">
      <w:pPr>
        <w:rPr>
          <w:noProof/>
        </w:rPr>
      </w:pPr>
    </w:p>
    <w:p w14:paraId="68A41065" w14:textId="77777777" w:rsidR="009C3D72" w:rsidRDefault="009C3D72" w:rsidP="00321B15">
      <w:pPr>
        <w:rPr>
          <w:noProof/>
        </w:rPr>
      </w:pPr>
    </w:p>
    <w:p w14:paraId="54D2C963" w14:textId="77777777" w:rsidR="009C3D72" w:rsidRDefault="009C3D72" w:rsidP="00321B15">
      <w:pPr>
        <w:rPr>
          <w:noProof/>
        </w:rPr>
      </w:pPr>
    </w:p>
    <w:p w14:paraId="40A002EB" w14:textId="2528BFA3" w:rsidR="009C3D72" w:rsidRDefault="009C3D72" w:rsidP="00321B15">
      <w:pPr>
        <w:rPr>
          <w:noProof/>
        </w:rPr>
      </w:pPr>
      <w:r>
        <w:rPr>
          <w:noProof/>
        </w:rPr>
        <w:t xml:space="preserve">                                        </w:t>
      </w:r>
    </w:p>
    <w:p w14:paraId="7D5A4F32" w14:textId="24F9F292" w:rsidR="009C3D72" w:rsidRDefault="00106AE3" w:rsidP="009C3D7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4957C9" wp14:editId="5E02BF5E">
                <wp:simplePos x="0" y="0"/>
                <wp:positionH relativeFrom="page">
                  <wp:posOffset>-38100</wp:posOffset>
                </wp:positionH>
                <wp:positionV relativeFrom="paragraph">
                  <wp:posOffset>2027555</wp:posOffset>
                </wp:positionV>
                <wp:extent cx="7581900" cy="1657350"/>
                <wp:effectExtent l="0" t="0" r="19050" b="19050"/>
                <wp:wrapNone/>
                <wp:docPr id="7312556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53319" w14:textId="6EFC06C1" w:rsidR="003F62FD" w:rsidRPr="00574DAD" w:rsidRDefault="00496D11" w:rsidP="00496D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4D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Warwick Town Council</w:t>
                            </w:r>
                          </w:p>
                          <w:p w14:paraId="3D1A1CC2" w14:textId="502240C2" w:rsidR="00496D11" w:rsidRDefault="00496D11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6D11">
                              <w:rPr>
                                <w:sz w:val="32"/>
                                <w:szCs w:val="32"/>
                              </w:rPr>
                              <w:t>The Court House, Jury Street, Warwick. CV34 4EW</w:t>
                            </w:r>
                          </w:p>
                          <w:p w14:paraId="2F74E7E1" w14:textId="77777777" w:rsidR="00574DAD" w:rsidRDefault="00574DAD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110C66F" w14:textId="58E1814F" w:rsidR="00A41D28" w:rsidRPr="00496D11" w:rsidRDefault="00A41D28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01926 492212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4957C9" id="Rectangle 1" o:spid="_x0000_s1029" style="position:absolute;left:0;text-align:left;margin-left:-3pt;margin-top:159.65pt;width:597pt;height:130.5pt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foaQIAACYFAAAOAAAAZHJzL2Uyb0RvYy54bWysVE1v2zAMvQ/YfxB0X22nTT+COkXQosOA&#10;oivWDj0rslQbkEWNUmJnv36U7DhFW+ww7GKLIvlIPT3q8qpvDdsq9A3YkhdHOWfKSqga+1Lyn0+3&#10;X84580HYShiwquQ75fnV8vOny84t1AxqMJVCRiDWLzpX8joEt8gyL2vVCn8ETllyasBWBDLxJatQ&#10;dITemmyW56dZB1g5BKm8p92bwcmXCV9rJcN3rb0KzJScegvpi+m7jt9seSkWLyhc3cixDfEPXbSi&#10;sVR0groRQbANNu+g2kYieNDhSEKbgdaNVOkMdJoif3Oax1o4lc5C5Hg30eT/H6y83z66ByQaOucX&#10;npbxFL3GNv6pP9YnsnYTWaoPTNLm2fy8uMiJU0m+4nR+djxPdGaHdIc+fFXQsrgoOdJtJJLE9s4H&#10;Kkmh+xAyDg2kVdgZFXsw9ofSrKmo5CxlJ22oa4NsK+hWhZTKhmJw1aJSw3Yxz6m5ociUkUomwIis&#10;G2Mm7BEg6u499gAzxsdUlaQ1Jed/a2xInjJSZbBhSm4bC/gRgKFTjZWH+D1JAzWRpdCve+Km5Mcx&#10;Mu6sodo9IEMYpO6dvG2I/Tvhw4NA0jbdGM1r+E4fbaArOYwrzmrA3x/tx3iSHHk562hWSu5/bQQq&#10;zsw3S2K8KE5O4nAl42R+NiMDX3vWrz12014DXVxBL4OTaRnjg9kvNUL7TGO9ilXJJayk2iWXAffG&#10;dRhmmB4GqVarFEYD5US4s49ORvDIc1TXU/8s0I0SDKTee9jPlVi8UeIQGzMtrDYBdJNkeuB1vAEa&#10;xiSl8eGI0/7aTlGH5235BwAA//8DAFBLAwQUAAYACAAAACEAz9dqqN8AAAALAQAADwAAAGRycy9k&#10;b3ducmV2LnhtbEyPS2/CMBCE75X4D9Yi9QZ2GoFMmg1CVXvgVh7ivMQmiepHFBtI++trTu1xdkaz&#10;35Tr0Rp200PovEPI5gKYdrVXnWsQjoePmQQWIjlFxjuN8K0DrKvJU0mF8ne307d9bFgqcaEghDbG&#10;vuA81K22FOa+1y55Fz9YikkODVcD3VO5NfxFiCW31Ln0oaVev7W6/tpfLcLP9sLFZ3iXx812tci7&#10;nTmdyCA+T8fNK7Cox/gXhgd+QocqMZ391anADMJsmaZEhDxb5cAegUzKdDojLKTIgVcl/7+h+gUA&#10;AP//AwBQSwECLQAUAAYACAAAACEAtoM4kv4AAADhAQAAEwAAAAAAAAAAAAAAAAAAAAAAW0NvbnRl&#10;bnRfVHlwZXNdLnhtbFBLAQItABQABgAIAAAAIQA4/SH/1gAAAJQBAAALAAAAAAAAAAAAAAAAAC8B&#10;AABfcmVscy8ucmVsc1BLAQItABQABgAIAAAAIQBGFxfoaQIAACYFAAAOAAAAAAAAAAAAAAAAAC4C&#10;AABkcnMvZTJvRG9jLnhtbFBLAQItABQABgAIAAAAIQDP12qo3wAAAAsBAAAPAAAAAAAAAAAAAAAA&#10;AMMEAABkcnMvZG93bnJldi54bWxQSwUGAAAAAAQABADzAAAAzwUAAAAA&#10;" fillcolor="#4472c4 [3204]" strokecolor="#09101d [484]" strokeweight="1pt">
                <v:textbox>
                  <w:txbxContent>
                    <w:p w14:paraId="05853319" w14:textId="6EFC06C1" w:rsidR="003F62FD" w:rsidRPr="00574DAD" w:rsidRDefault="00496D11" w:rsidP="00496D11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74DAD">
                        <w:rPr>
                          <w:b/>
                          <w:bCs/>
                          <w:sz w:val="32"/>
                          <w:szCs w:val="32"/>
                        </w:rPr>
                        <w:t>Warwick Town Council</w:t>
                      </w:r>
                    </w:p>
                    <w:p w14:paraId="3D1A1CC2" w14:textId="502240C2" w:rsidR="00496D11" w:rsidRDefault="00496D11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96D11">
                        <w:rPr>
                          <w:sz w:val="32"/>
                          <w:szCs w:val="32"/>
                        </w:rPr>
                        <w:t>The Court House, Jury Street, Warwick. CV34 4EW</w:t>
                      </w:r>
                    </w:p>
                    <w:p w14:paraId="2F74E7E1" w14:textId="77777777" w:rsidR="00574DAD" w:rsidRDefault="00574DAD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110C66F" w14:textId="58E1814F" w:rsidR="00A41D28" w:rsidRPr="00496D11" w:rsidRDefault="00A41D28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01926 492212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C3D72">
        <w:rPr>
          <w:noProof/>
        </w:rPr>
        <w:drawing>
          <wp:inline distT="0" distB="0" distL="0" distR="0" wp14:anchorId="6D0AE0A3" wp14:editId="5558B4B1">
            <wp:extent cx="1885950" cy="1714500"/>
            <wp:effectExtent l="0" t="0" r="0" b="0"/>
            <wp:docPr id="1592118058" name="Picture 5" descr="Image result for warwick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arwick town council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D72" w:rsidSect="006D7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AC6A" w14:textId="77777777" w:rsidR="006D71AB" w:rsidRDefault="006D71AB" w:rsidP="007D612C">
      <w:pPr>
        <w:spacing w:after="0" w:line="240" w:lineRule="auto"/>
      </w:pPr>
      <w:r>
        <w:separator/>
      </w:r>
    </w:p>
  </w:endnote>
  <w:endnote w:type="continuationSeparator" w:id="0">
    <w:p w14:paraId="45076213" w14:textId="77777777" w:rsidR="006D71AB" w:rsidRDefault="006D71AB" w:rsidP="007D612C">
      <w:pPr>
        <w:spacing w:after="0" w:line="240" w:lineRule="auto"/>
      </w:pPr>
      <w:r>
        <w:continuationSeparator/>
      </w:r>
    </w:p>
  </w:endnote>
  <w:endnote w:type="continuationNotice" w:id="1">
    <w:p w14:paraId="09DBF646" w14:textId="77777777" w:rsidR="006D71AB" w:rsidRDefault="006D7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D3D" w14:textId="77777777" w:rsidR="006D71AB" w:rsidRDefault="006D71AB" w:rsidP="007D612C">
      <w:pPr>
        <w:spacing w:after="0" w:line="240" w:lineRule="auto"/>
      </w:pPr>
      <w:r>
        <w:separator/>
      </w:r>
    </w:p>
  </w:footnote>
  <w:footnote w:type="continuationSeparator" w:id="0">
    <w:p w14:paraId="1BC87D32" w14:textId="77777777" w:rsidR="006D71AB" w:rsidRDefault="006D71AB" w:rsidP="007D612C">
      <w:pPr>
        <w:spacing w:after="0" w:line="240" w:lineRule="auto"/>
      </w:pPr>
      <w:r>
        <w:continuationSeparator/>
      </w:r>
    </w:p>
  </w:footnote>
  <w:footnote w:type="continuationNotice" w:id="1">
    <w:p w14:paraId="0837F9F8" w14:textId="77777777" w:rsidR="006D71AB" w:rsidRDefault="006D71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3C"/>
    <w:rsid w:val="000359B9"/>
    <w:rsid w:val="0003605A"/>
    <w:rsid w:val="00045485"/>
    <w:rsid w:val="00052D74"/>
    <w:rsid w:val="00064E8B"/>
    <w:rsid w:val="00077937"/>
    <w:rsid w:val="00077D42"/>
    <w:rsid w:val="00094CDF"/>
    <w:rsid w:val="00096966"/>
    <w:rsid w:val="000A4D3C"/>
    <w:rsid w:val="000F48AA"/>
    <w:rsid w:val="00106AE3"/>
    <w:rsid w:val="00114284"/>
    <w:rsid w:val="0011451B"/>
    <w:rsid w:val="001227C6"/>
    <w:rsid w:val="0012440D"/>
    <w:rsid w:val="00124B23"/>
    <w:rsid w:val="00143A47"/>
    <w:rsid w:val="00160CB4"/>
    <w:rsid w:val="001659F6"/>
    <w:rsid w:val="00173327"/>
    <w:rsid w:val="0018005F"/>
    <w:rsid w:val="0018596D"/>
    <w:rsid w:val="00194581"/>
    <w:rsid w:val="001D5106"/>
    <w:rsid w:val="001F181C"/>
    <w:rsid w:val="001F5C62"/>
    <w:rsid w:val="001F7ED0"/>
    <w:rsid w:val="002040F1"/>
    <w:rsid w:val="00214A64"/>
    <w:rsid w:val="00220A03"/>
    <w:rsid w:val="002310F0"/>
    <w:rsid w:val="00247EE7"/>
    <w:rsid w:val="0025142B"/>
    <w:rsid w:val="002560BD"/>
    <w:rsid w:val="002569BF"/>
    <w:rsid w:val="0026119C"/>
    <w:rsid w:val="002823D4"/>
    <w:rsid w:val="00284ADC"/>
    <w:rsid w:val="0028545A"/>
    <w:rsid w:val="002A55CB"/>
    <w:rsid w:val="002B26E9"/>
    <w:rsid w:val="002D4533"/>
    <w:rsid w:val="002D46B1"/>
    <w:rsid w:val="002E4D90"/>
    <w:rsid w:val="002F1A18"/>
    <w:rsid w:val="00310249"/>
    <w:rsid w:val="00311CF0"/>
    <w:rsid w:val="00321B15"/>
    <w:rsid w:val="003303F8"/>
    <w:rsid w:val="00336828"/>
    <w:rsid w:val="003444BC"/>
    <w:rsid w:val="00362872"/>
    <w:rsid w:val="00390F0C"/>
    <w:rsid w:val="003A0D7E"/>
    <w:rsid w:val="003D0920"/>
    <w:rsid w:val="003D35D3"/>
    <w:rsid w:val="003F1EB1"/>
    <w:rsid w:val="003F62FD"/>
    <w:rsid w:val="0041056A"/>
    <w:rsid w:val="00412A4B"/>
    <w:rsid w:val="0041483F"/>
    <w:rsid w:val="00422063"/>
    <w:rsid w:val="00424F6D"/>
    <w:rsid w:val="00427AA7"/>
    <w:rsid w:val="00427C46"/>
    <w:rsid w:val="00427FED"/>
    <w:rsid w:val="0043195F"/>
    <w:rsid w:val="004327F3"/>
    <w:rsid w:val="00434204"/>
    <w:rsid w:val="004372D2"/>
    <w:rsid w:val="00445B41"/>
    <w:rsid w:val="004505C6"/>
    <w:rsid w:val="00456900"/>
    <w:rsid w:val="0046103F"/>
    <w:rsid w:val="00496D11"/>
    <w:rsid w:val="004B4D80"/>
    <w:rsid w:val="004C706D"/>
    <w:rsid w:val="004E02D6"/>
    <w:rsid w:val="005167CB"/>
    <w:rsid w:val="00520490"/>
    <w:rsid w:val="00533E5D"/>
    <w:rsid w:val="00550E36"/>
    <w:rsid w:val="00574DAD"/>
    <w:rsid w:val="005817C5"/>
    <w:rsid w:val="005A30D6"/>
    <w:rsid w:val="005B1064"/>
    <w:rsid w:val="005B1EDF"/>
    <w:rsid w:val="005D58AB"/>
    <w:rsid w:val="005E2EB6"/>
    <w:rsid w:val="005E6CE6"/>
    <w:rsid w:val="005F1171"/>
    <w:rsid w:val="005F5AF5"/>
    <w:rsid w:val="00616E84"/>
    <w:rsid w:val="00621212"/>
    <w:rsid w:val="00636183"/>
    <w:rsid w:val="006437DA"/>
    <w:rsid w:val="00660C20"/>
    <w:rsid w:val="00673E62"/>
    <w:rsid w:val="00690B2E"/>
    <w:rsid w:val="0069600A"/>
    <w:rsid w:val="00696A61"/>
    <w:rsid w:val="006A36B8"/>
    <w:rsid w:val="006A4D73"/>
    <w:rsid w:val="006B70CE"/>
    <w:rsid w:val="006C0CBE"/>
    <w:rsid w:val="006D71AB"/>
    <w:rsid w:val="006E63BE"/>
    <w:rsid w:val="006F11FB"/>
    <w:rsid w:val="0072575E"/>
    <w:rsid w:val="00744AC0"/>
    <w:rsid w:val="00760E86"/>
    <w:rsid w:val="00790974"/>
    <w:rsid w:val="007C1127"/>
    <w:rsid w:val="007C6844"/>
    <w:rsid w:val="007D612C"/>
    <w:rsid w:val="007D6E1B"/>
    <w:rsid w:val="007F7556"/>
    <w:rsid w:val="00806B60"/>
    <w:rsid w:val="0083117F"/>
    <w:rsid w:val="00841D5F"/>
    <w:rsid w:val="00843949"/>
    <w:rsid w:val="00846650"/>
    <w:rsid w:val="00863254"/>
    <w:rsid w:val="0086766B"/>
    <w:rsid w:val="00892FEB"/>
    <w:rsid w:val="008A0E23"/>
    <w:rsid w:val="008A2305"/>
    <w:rsid w:val="008A5A5B"/>
    <w:rsid w:val="008B0589"/>
    <w:rsid w:val="008B31E2"/>
    <w:rsid w:val="008C674F"/>
    <w:rsid w:val="008D48CC"/>
    <w:rsid w:val="009043D6"/>
    <w:rsid w:val="00952BEA"/>
    <w:rsid w:val="00956959"/>
    <w:rsid w:val="00961D3A"/>
    <w:rsid w:val="00966660"/>
    <w:rsid w:val="00993002"/>
    <w:rsid w:val="009A16D0"/>
    <w:rsid w:val="009A6100"/>
    <w:rsid w:val="009C3D72"/>
    <w:rsid w:val="009C42AE"/>
    <w:rsid w:val="009C664A"/>
    <w:rsid w:val="009D3028"/>
    <w:rsid w:val="009E27B3"/>
    <w:rsid w:val="009E4740"/>
    <w:rsid w:val="009F3B3C"/>
    <w:rsid w:val="00A02659"/>
    <w:rsid w:val="00A07FBB"/>
    <w:rsid w:val="00A36D80"/>
    <w:rsid w:val="00A41D28"/>
    <w:rsid w:val="00A44331"/>
    <w:rsid w:val="00A53515"/>
    <w:rsid w:val="00A66034"/>
    <w:rsid w:val="00A77F20"/>
    <w:rsid w:val="00A84BE0"/>
    <w:rsid w:val="00A960E1"/>
    <w:rsid w:val="00AC20C5"/>
    <w:rsid w:val="00AC2B9D"/>
    <w:rsid w:val="00AD6F97"/>
    <w:rsid w:val="00B00393"/>
    <w:rsid w:val="00B0377F"/>
    <w:rsid w:val="00B06CCF"/>
    <w:rsid w:val="00B07409"/>
    <w:rsid w:val="00B34F1B"/>
    <w:rsid w:val="00B37FC8"/>
    <w:rsid w:val="00B43C65"/>
    <w:rsid w:val="00B44BD9"/>
    <w:rsid w:val="00B70497"/>
    <w:rsid w:val="00B742FA"/>
    <w:rsid w:val="00B74D0F"/>
    <w:rsid w:val="00B76E51"/>
    <w:rsid w:val="00B83513"/>
    <w:rsid w:val="00B9402B"/>
    <w:rsid w:val="00BA2E3E"/>
    <w:rsid w:val="00BB44B5"/>
    <w:rsid w:val="00BB59C5"/>
    <w:rsid w:val="00BC1E9B"/>
    <w:rsid w:val="00BD79A0"/>
    <w:rsid w:val="00BE16A7"/>
    <w:rsid w:val="00BF0F16"/>
    <w:rsid w:val="00C00FB9"/>
    <w:rsid w:val="00C03D7F"/>
    <w:rsid w:val="00C14AB0"/>
    <w:rsid w:val="00C15899"/>
    <w:rsid w:val="00C23852"/>
    <w:rsid w:val="00C30074"/>
    <w:rsid w:val="00C64A94"/>
    <w:rsid w:val="00C656BF"/>
    <w:rsid w:val="00C667BA"/>
    <w:rsid w:val="00C70282"/>
    <w:rsid w:val="00C713B6"/>
    <w:rsid w:val="00C74EAE"/>
    <w:rsid w:val="00C75A3F"/>
    <w:rsid w:val="00C77B78"/>
    <w:rsid w:val="00C82B8A"/>
    <w:rsid w:val="00CA59B5"/>
    <w:rsid w:val="00CD1FE7"/>
    <w:rsid w:val="00CD59AF"/>
    <w:rsid w:val="00CE0CE4"/>
    <w:rsid w:val="00CE79AE"/>
    <w:rsid w:val="00D029A8"/>
    <w:rsid w:val="00D042FE"/>
    <w:rsid w:val="00D07D0F"/>
    <w:rsid w:val="00D12C41"/>
    <w:rsid w:val="00D1416C"/>
    <w:rsid w:val="00D15FC9"/>
    <w:rsid w:val="00D20F51"/>
    <w:rsid w:val="00D24C42"/>
    <w:rsid w:val="00D409FB"/>
    <w:rsid w:val="00D44851"/>
    <w:rsid w:val="00D52F10"/>
    <w:rsid w:val="00D7282E"/>
    <w:rsid w:val="00D814C1"/>
    <w:rsid w:val="00D838C8"/>
    <w:rsid w:val="00DA4CEC"/>
    <w:rsid w:val="00DC3CEF"/>
    <w:rsid w:val="00DE45AB"/>
    <w:rsid w:val="00DF23F1"/>
    <w:rsid w:val="00DF5E05"/>
    <w:rsid w:val="00E06A1D"/>
    <w:rsid w:val="00E1582E"/>
    <w:rsid w:val="00E229E0"/>
    <w:rsid w:val="00E22A90"/>
    <w:rsid w:val="00E26DDB"/>
    <w:rsid w:val="00E32D13"/>
    <w:rsid w:val="00E37E89"/>
    <w:rsid w:val="00E5475F"/>
    <w:rsid w:val="00E6415F"/>
    <w:rsid w:val="00E972B2"/>
    <w:rsid w:val="00EA0C45"/>
    <w:rsid w:val="00EA776E"/>
    <w:rsid w:val="00EC6692"/>
    <w:rsid w:val="00ED695F"/>
    <w:rsid w:val="00EF0DA2"/>
    <w:rsid w:val="00F0124C"/>
    <w:rsid w:val="00F2615B"/>
    <w:rsid w:val="00F52EC0"/>
    <w:rsid w:val="00F807F6"/>
    <w:rsid w:val="00F81E37"/>
    <w:rsid w:val="00F8795B"/>
    <w:rsid w:val="00FA2E3B"/>
    <w:rsid w:val="00FA5298"/>
    <w:rsid w:val="00FB350B"/>
    <w:rsid w:val="00FD1CE0"/>
    <w:rsid w:val="00FD29A7"/>
    <w:rsid w:val="00FD6857"/>
    <w:rsid w:val="00FE4575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A398"/>
  <w15:chartTrackingRefBased/>
  <w15:docId w15:val="{BE1F8C64-5C32-43A5-B34A-A120F9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1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6857"/>
  </w:style>
  <w:style w:type="character" w:customStyle="1" w:styleId="noexcerpt">
    <w:name w:val="noexcerpt"/>
    <w:basedOn w:val="DefaultParagraphFont"/>
    <w:rsid w:val="001227C6"/>
  </w:style>
  <w:style w:type="character" w:styleId="Hyperlink">
    <w:name w:val="Hyperlink"/>
    <w:basedOn w:val="DefaultParagraphFont"/>
    <w:uiPriority w:val="99"/>
    <w:semiHidden/>
    <w:unhideWhenUsed/>
    <w:rsid w:val="001227C6"/>
    <w:rPr>
      <w:color w:val="0000FF"/>
      <w:u w:val="single"/>
    </w:rPr>
  </w:style>
  <w:style w:type="character" w:customStyle="1" w:styleId="ipa">
    <w:name w:val="ipa"/>
    <w:basedOn w:val="DefaultParagraphFont"/>
    <w:rsid w:val="001227C6"/>
  </w:style>
  <w:style w:type="character" w:customStyle="1" w:styleId="wrap">
    <w:name w:val="wrap"/>
    <w:basedOn w:val="DefaultParagraphFont"/>
    <w:rsid w:val="001227C6"/>
  </w:style>
  <w:style w:type="paragraph" w:styleId="NormalWeb">
    <w:name w:val="Normal (Web)"/>
    <w:basedOn w:val="Normal"/>
    <w:uiPriority w:val="99"/>
    <w:semiHidden/>
    <w:unhideWhenUsed/>
    <w:rsid w:val="00D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2C"/>
  </w:style>
  <w:style w:type="paragraph" w:styleId="Footer">
    <w:name w:val="footer"/>
    <w:basedOn w:val="Normal"/>
    <w:link w:val="FooterChar"/>
    <w:uiPriority w:val="99"/>
    <w:unhideWhenUsed/>
    <w:rsid w:val="007D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54FAFFDE3D24D9A72291E1328C9A5" ma:contentTypeVersion="10" ma:contentTypeDescription="Create a new document." ma:contentTypeScope="" ma:versionID="d856c69983485a4ca8090c6c5e96d19f">
  <xsd:schema xmlns:xsd="http://www.w3.org/2001/XMLSchema" xmlns:xs="http://www.w3.org/2001/XMLSchema" xmlns:p="http://schemas.microsoft.com/office/2006/metadata/properties" xmlns:ns2="0303eaaa-79f4-4583-85e7-ce42df53b887" xmlns:ns3="8a4b8c8f-803b-4825-a1b5-2c66898ad134" targetNamespace="http://schemas.microsoft.com/office/2006/metadata/properties" ma:root="true" ma:fieldsID="170452752e6eb3c7d424be12fcd11dda" ns2:_="" ns3:_="">
    <xsd:import namespace="0303eaaa-79f4-4583-85e7-ce42df53b887"/>
    <xsd:import namespace="8a4b8c8f-803b-4825-a1b5-2c66898ad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eaaa-79f4-4583-85e7-ce42df53b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d69185-8097-42e3-95a0-7e35a312b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c8f-803b-4825-a1b5-2c66898ad1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2c0e6f-bcb2-448d-9b5e-350de448b258}" ma:internalName="TaxCatchAll" ma:showField="CatchAllData" ma:web="8a4b8c8f-803b-4825-a1b5-2c66898ad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b8c8f-803b-4825-a1b5-2c66898ad134" xsi:nil="true"/>
    <lcf76f155ced4ddcb4097134ff3c332f xmlns="0303eaaa-79f4-4583-85e7-ce42df53b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455FBE-923C-4294-AD88-9A0701BE8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F95EE-5075-4747-9D32-8FA49E6BD188}"/>
</file>

<file path=customXml/itemProps3.xml><?xml version="1.0" encoding="utf-8"?>
<ds:datastoreItem xmlns:ds="http://schemas.openxmlformats.org/officeDocument/2006/customXml" ds:itemID="{6D83C117-2BEF-4886-A846-C4CE3F2DFF4B}">
  <ds:schemaRefs>
    <ds:schemaRef ds:uri="http://schemas.microsoft.com/office/2006/metadata/properties"/>
    <ds:schemaRef ds:uri="http://schemas.microsoft.com/office/infopath/2007/PartnerControls"/>
    <ds:schemaRef ds:uri="8d8dda6b-8a56-47ff-8f66-a57d9acfe733"/>
    <ds:schemaRef ds:uri="8a4b8c8f-803b-4825-a1b5-2c66898ad1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2024-01-11T14:49:00Z</cp:lastPrinted>
  <dcterms:created xsi:type="dcterms:W3CDTF">2024-01-31T10:43:00Z</dcterms:created>
  <dcterms:modified xsi:type="dcterms:W3CDTF">2024-03-15T15:37:00Z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0x010100BEBA81FAE611594F9E50F85B97AD23DE</vt:lpwstr>
  </property>
  <property fmtid="{D5CDD505-2E9C-101B-9397-08002B2CF9AE}" pid="3" name="MediaServiceImageTags">
    <vt:lpwstr/>
  </property>
</Properties>
</file>