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9423" w14:textId="7A5C7367" w:rsidR="0058414A" w:rsidRPr="00B82896" w:rsidRDefault="00006482" w:rsidP="009813B4">
      <w:pPr>
        <w:pStyle w:val="Subtitle"/>
        <w:rPr>
          <w:rFonts w:ascii="Algerian" w:hAnsi="Algerian"/>
          <w:sz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0E449F" wp14:editId="707BB7DA">
            <wp:simplePos x="0" y="0"/>
            <wp:positionH relativeFrom="rightMargin">
              <wp:align>left</wp:align>
            </wp:positionH>
            <wp:positionV relativeFrom="paragraph">
              <wp:posOffset>-676275</wp:posOffset>
            </wp:positionV>
            <wp:extent cx="640566" cy="893862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_logo small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66" cy="893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DBC04" w14:textId="1B809B3F" w:rsidR="00E15BF7" w:rsidRPr="00347315" w:rsidRDefault="00AF04C6" w:rsidP="00E529F9">
      <w:pPr>
        <w:spacing w:after="0"/>
        <w:rPr>
          <w:rFonts w:cstheme="minorHAnsi"/>
          <w:sz w:val="16"/>
        </w:rPr>
      </w:pPr>
      <w:r w:rsidRPr="00E15BF7">
        <w:rPr>
          <w:rFonts w:cstheme="minorHAnsi"/>
        </w:rPr>
        <w:t>Warwick</w:t>
      </w:r>
      <w:r w:rsidR="0038424B">
        <w:rPr>
          <w:rFonts w:cstheme="minorHAnsi"/>
        </w:rPr>
        <w:t xml:space="preserve"> Town</w:t>
      </w:r>
      <w:r w:rsidR="00D319A6" w:rsidRPr="00E15BF7">
        <w:rPr>
          <w:rFonts w:cstheme="minorHAnsi"/>
        </w:rPr>
        <w:t xml:space="preserve"> Council </w:t>
      </w:r>
      <w:r w:rsidR="00E55614">
        <w:rPr>
          <w:rFonts w:cstheme="minorHAnsi"/>
        </w:rPr>
        <w:t>offers</w:t>
      </w:r>
      <w:r w:rsidR="00D319A6" w:rsidRPr="00E15BF7">
        <w:rPr>
          <w:rFonts w:cstheme="minorHAnsi"/>
        </w:rPr>
        <w:t xml:space="preserve"> grants to community organisations and individuals which can evidence a clear need for financial support and demonstrate it contributes towards the vision and aims of the Town Council. </w:t>
      </w:r>
    </w:p>
    <w:p w14:paraId="4AF2B1BB" w14:textId="77777777" w:rsidR="00D319A6" w:rsidRPr="00E15BF7" w:rsidRDefault="00E15BF7" w:rsidP="00E529F9">
      <w:pPr>
        <w:spacing w:after="0"/>
        <w:rPr>
          <w:rFonts w:cstheme="minorHAnsi"/>
          <w:b/>
          <w:u w:val="single"/>
        </w:rPr>
      </w:pPr>
      <w:r w:rsidRPr="00E15BF7">
        <w:rPr>
          <w:rFonts w:cstheme="minorHAnsi"/>
          <w:b/>
          <w:u w:val="single"/>
        </w:rPr>
        <w:t>Process</w:t>
      </w:r>
    </w:p>
    <w:p w14:paraId="5B994054" w14:textId="0288878C" w:rsidR="00E15BF7" w:rsidRDefault="00D319A6" w:rsidP="0058414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15BF7">
        <w:rPr>
          <w:rFonts w:cstheme="minorHAnsi"/>
        </w:rPr>
        <w:t xml:space="preserve">The applicant must clearly demonstrate how the application will be of benefit to the </w:t>
      </w:r>
      <w:r w:rsidR="00E857C6" w:rsidRPr="00E15BF7">
        <w:rPr>
          <w:rFonts w:cstheme="minorHAnsi"/>
        </w:rPr>
        <w:t>community.</w:t>
      </w:r>
      <w:r w:rsidRPr="00E15BF7">
        <w:rPr>
          <w:rFonts w:cstheme="minorHAnsi"/>
        </w:rPr>
        <w:t xml:space="preserve">  </w:t>
      </w:r>
    </w:p>
    <w:p w14:paraId="50E146BA" w14:textId="25B5C286" w:rsidR="001D3D52" w:rsidRDefault="001D3D52" w:rsidP="0058414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The application should clearly show best value for money</w:t>
      </w:r>
    </w:p>
    <w:p w14:paraId="2145B7DA" w14:textId="77777777" w:rsidR="00D319A6" w:rsidRPr="00E15BF7" w:rsidRDefault="00D319A6" w:rsidP="0058414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15BF7">
        <w:rPr>
          <w:rFonts w:cstheme="minorHAnsi"/>
        </w:rPr>
        <w:t xml:space="preserve">The organisation must be non-profit making and/or hold charitable status. </w:t>
      </w:r>
    </w:p>
    <w:p w14:paraId="57259063" w14:textId="77777777" w:rsidR="00D319A6" w:rsidRPr="00E15BF7" w:rsidRDefault="00D319A6" w:rsidP="00E15BF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15BF7">
        <w:rPr>
          <w:rFonts w:cstheme="minorHAnsi"/>
        </w:rPr>
        <w:t xml:space="preserve">Grants will not be made for retrospective applications. </w:t>
      </w:r>
    </w:p>
    <w:p w14:paraId="572119A7" w14:textId="45E25756" w:rsidR="00D319A6" w:rsidRPr="005C4A72" w:rsidRDefault="00D319A6" w:rsidP="00E15BF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C4A72">
        <w:rPr>
          <w:rFonts w:cstheme="minorHAnsi"/>
        </w:rPr>
        <w:t xml:space="preserve">Only one application will be considered from an organisation in </w:t>
      </w:r>
      <w:r w:rsidR="00302C8A" w:rsidRPr="005C4A72">
        <w:rPr>
          <w:rFonts w:cstheme="minorHAnsi"/>
        </w:rPr>
        <w:t>each</w:t>
      </w:r>
      <w:r w:rsidRPr="005C4A72">
        <w:rPr>
          <w:rFonts w:cstheme="minorHAnsi"/>
        </w:rPr>
        <w:t xml:space="preserve"> financial year. </w:t>
      </w:r>
    </w:p>
    <w:p w14:paraId="2BE206E4" w14:textId="6D9A48EE" w:rsidR="00D319A6" w:rsidRPr="005C4A72" w:rsidRDefault="00D319A6" w:rsidP="00E15BF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C4A72">
        <w:rPr>
          <w:rFonts w:cstheme="minorHAnsi"/>
        </w:rPr>
        <w:t>Grants will not be made to fund</w:t>
      </w:r>
      <w:r w:rsidR="0005410A" w:rsidRPr="005C4A72">
        <w:rPr>
          <w:rFonts w:cstheme="minorHAnsi"/>
        </w:rPr>
        <w:t xml:space="preserve"> activities promoting religious or political beliefs</w:t>
      </w:r>
      <w:r w:rsidR="00302C8A" w:rsidRPr="005C4A72">
        <w:rPr>
          <w:rFonts w:cstheme="minorHAnsi"/>
        </w:rPr>
        <w:t>.</w:t>
      </w:r>
      <w:r w:rsidR="0005410A" w:rsidRPr="005C4A72">
        <w:rPr>
          <w:rFonts w:cstheme="minorHAnsi"/>
        </w:rPr>
        <w:t xml:space="preserve"> </w:t>
      </w:r>
    </w:p>
    <w:p w14:paraId="192F2FE6" w14:textId="0441CA4A" w:rsidR="00D319A6" w:rsidRPr="005C4A72" w:rsidRDefault="00D319A6" w:rsidP="00E15BF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C4A72">
        <w:rPr>
          <w:rFonts w:cstheme="minorHAnsi"/>
        </w:rPr>
        <w:t xml:space="preserve">Where an organisation requests funding over a period of years they will be required to </w:t>
      </w:r>
      <w:r w:rsidR="00833F54" w:rsidRPr="005C4A72">
        <w:rPr>
          <w:rFonts w:cstheme="minorHAnsi"/>
        </w:rPr>
        <w:t xml:space="preserve">attend the committee meeting to provide an update on their organisation before the committee agree to their annual funding </w:t>
      </w:r>
    </w:p>
    <w:p w14:paraId="424D4094" w14:textId="77777777" w:rsidR="00D319A6" w:rsidRDefault="00D319A6" w:rsidP="00E15BF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15BF7">
        <w:rPr>
          <w:rFonts w:cstheme="minorHAnsi"/>
        </w:rPr>
        <w:t xml:space="preserve">The Town Council must be credited in any publicity arising from the award of a grant. </w:t>
      </w:r>
    </w:p>
    <w:p w14:paraId="28B3462F" w14:textId="22226CE0" w:rsidR="00B82896" w:rsidRPr="00B82896" w:rsidRDefault="003B6F65" w:rsidP="00E15BF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Committee meetings can approve grants up to the value of £3,000. </w:t>
      </w:r>
      <w:r w:rsidR="00B82896">
        <w:t>All grant applications over the value of £3,000 will be taken to the relevant committee meeting for recommendation, followed by a decision at the following Full Council meeting</w:t>
      </w:r>
      <w:r w:rsidR="00E55614">
        <w:t>.</w:t>
      </w:r>
    </w:p>
    <w:p w14:paraId="00983971" w14:textId="67D3D74D" w:rsidR="00E15BF7" w:rsidRPr="00E15BF7" w:rsidRDefault="00E15BF7" w:rsidP="00E15BF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15BF7">
        <w:rPr>
          <w:rFonts w:cstheme="minorHAnsi"/>
        </w:rPr>
        <w:t xml:space="preserve">Completed applications must be received at least 10 days prior to the committee </w:t>
      </w:r>
      <w:r w:rsidR="00E857C6" w:rsidRPr="00E15BF7">
        <w:rPr>
          <w:rFonts w:cstheme="minorHAnsi"/>
        </w:rPr>
        <w:t>meeting.</w:t>
      </w:r>
    </w:p>
    <w:p w14:paraId="6AE058A6" w14:textId="0D5344C5" w:rsidR="00E15BF7" w:rsidRDefault="00D319A6" w:rsidP="00E15BF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15BF7">
        <w:rPr>
          <w:rFonts w:cstheme="minorHAnsi"/>
        </w:rPr>
        <w:t xml:space="preserve">Once the grants budget has been </w:t>
      </w:r>
      <w:r w:rsidR="0005410A" w:rsidRPr="00E15BF7">
        <w:rPr>
          <w:rFonts w:cstheme="minorHAnsi"/>
        </w:rPr>
        <w:t>spent</w:t>
      </w:r>
      <w:r w:rsidRPr="00E15BF7">
        <w:rPr>
          <w:rFonts w:cstheme="minorHAnsi"/>
        </w:rPr>
        <w:t xml:space="preserve"> in any year the Council will not </w:t>
      </w:r>
      <w:r w:rsidR="00E55614">
        <w:rPr>
          <w:rFonts w:cstheme="minorHAnsi"/>
        </w:rPr>
        <w:t>consider</w:t>
      </w:r>
      <w:r w:rsidRPr="00E15BF7">
        <w:rPr>
          <w:rFonts w:cstheme="minorHAnsi"/>
        </w:rPr>
        <w:t xml:space="preserve"> further applications unless the Council </w:t>
      </w:r>
      <w:r w:rsidR="00E55614">
        <w:rPr>
          <w:rFonts w:cstheme="minorHAnsi"/>
        </w:rPr>
        <w:t>believes</w:t>
      </w:r>
      <w:r w:rsidRPr="00E15BF7">
        <w:rPr>
          <w:rFonts w:cstheme="minorHAnsi"/>
        </w:rPr>
        <w:t xml:space="preserve"> the application is of special merit.  </w:t>
      </w:r>
    </w:p>
    <w:p w14:paraId="2B6D347A" w14:textId="26EE2199" w:rsidR="00347315" w:rsidRPr="00ED45A7" w:rsidRDefault="00347315" w:rsidP="00E15BF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Community funding applications must include at least 3 comparison quotes to ensure best value </w:t>
      </w:r>
      <w:r w:rsidRPr="00ED45A7">
        <w:rPr>
          <w:rFonts w:cstheme="minorHAnsi"/>
        </w:rPr>
        <w:t>for money</w:t>
      </w:r>
      <w:r w:rsidR="00E36C08" w:rsidRPr="00ED45A7">
        <w:rPr>
          <w:rFonts w:cstheme="minorHAnsi"/>
        </w:rPr>
        <w:t xml:space="preserve"> (where applicable)</w:t>
      </w:r>
    </w:p>
    <w:p w14:paraId="3BB5C5C7" w14:textId="4C49AEC3" w:rsidR="00E15BF7" w:rsidRPr="00ED45A7" w:rsidRDefault="00E55614" w:rsidP="0058414A">
      <w:pPr>
        <w:pStyle w:val="ListParagraph"/>
        <w:numPr>
          <w:ilvl w:val="0"/>
          <w:numId w:val="1"/>
        </w:numPr>
        <w:spacing w:after="0"/>
        <w:rPr>
          <w:rFonts w:cstheme="minorHAnsi"/>
          <w:sz w:val="16"/>
        </w:rPr>
      </w:pPr>
      <w:r w:rsidRPr="00ED45A7">
        <w:rPr>
          <w:rFonts w:cstheme="minorHAnsi"/>
        </w:rPr>
        <w:t xml:space="preserve">Section 6 of the </w:t>
      </w:r>
      <w:r w:rsidRPr="00A46FCC">
        <w:rPr>
          <w:rFonts w:cstheme="minorHAnsi"/>
        </w:rPr>
        <w:t>application, Town Councillors Declarations, must be completed before submitting your application to the office</w:t>
      </w:r>
      <w:r w:rsidR="003B6F65" w:rsidRPr="00A46FCC">
        <w:rPr>
          <w:rFonts w:cstheme="minorHAnsi"/>
        </w:rPr>
        <w:t>. Any questions raised regarding the application, either from Warwick Town Council office or during the meeting, is the Councillors responsibility</w:t>
      </w:r>
    </w:p>
    <w:p w14:paraId="477130D8" w14:textId="77777777" w:rsidR="00D319A6" w:rsidRPr="00ED45A7" w:rsidRDefault="00D319A6" w:rsidP="0058414A">
      <w:pPr>
        <w:spacing w:after="0"/>
        <w:rPr>
          <w:rFonts w:cstheme="minorHAnsi"/>
          <w:b/>
          <w:u w:val="single"/>
        </w:rPr>
      </w:pPr>
      <w:r w:rsidRPr="00ED45A7">
        <w:rPr>
          <w:rFonts w:cstheme="minorHAnsi"/>
          <w:b/>
          <w:u w:val="single"/>
        </w:rPr>
        <w:t xml:space="preserve">Procedure  </w:t>
      </w:r>
    </w:p>
    <w:p w14:paraId="2921D081" w14:textId="77777777" w:rsidR="00D319A6" w:rsidRPr="00ED45A7" w:rsidRDefault="00D319A6" w:rsidP="00E15BF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D45A7">
        <w:rPr>
          <w:rFonts w:cstheme="minorHAnsi"/>
        </w:rPr>
        <w:t>A grants budget will be set annually, during the budget setting process</w:t>
      </w:r>
      <w:r w:rsidR="0005410A" w:rsidRPr="00ED45A7">
        <w:rPr>
          <w:rFonts w:cstheme="minorHAnsi"/>
        </w:rPr>
        <w:t xml:space="preserve"> in January</w:t>
      </w:r>
      <w:r w:rsidRPr="00ED45A7">
        <w:rPr>
          <w:rFonts w:cstheme="minorHAnsi"/>
        </w:rPr>
        <w:t xml:space="preserve">. </w:t>
      </w:r>
    </w:p>
    <w:p w14:paraId="11489C04" w14:textId="77777777" w:rsidR="00D319A6" w:rsidRPr="00E15BF7" w:rsidRDefault="00E15BF7" w:rsidP="00E15BF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D45A7">
        <w:rPr>
          <w:rFonts w:cstheme="minorHAnsi"/>
        </w:rPr>
        <w:t>S</w:t>
      </w:r>
      <w:r w:rsidR="00D319A6" w:rsidRPr="00ED45A7">
        <w:rPr>
          <w:rFonts w:cstheme="minorHAnsi"/>
        </w:rPr>
        <w:t xml:space="preserve">ubject to funds being available, </w:t>
      </w:r>
      <w:r w:rsidR="0005410A" w:rsidRPr="00ED45A7">
        <w:rPr>
          <w:rFonts w:cstheme="minorHAnsi"/>
        </w:rPr>
        <w:t xml:space="preserve">community funding applications </w:t>
      </w:r>
      <w:r w:rsidR="0005410A" w:rsidRPr="00E15BF7">
        <w:rPr>
          <w:rFonts w:cstheme="minorHAnsi"/>
        </w:rPr>
        <w:t xml:space="preserve">will be considered by the Community &amp; Cultural Committee and event funding will be considered </w:t>
      </w:r>
      <w:r w:rsidRPr="00E15BF7">
        <w:rPr>
          <w:rFonts w:cstheme="minorHAnsi"/>
        </w:rPr>
        <w:t xml:space="preserve">by the </w:t>
      </w:r>
      <w:r w:rsidR="0005410A" w:rsidRPr="00E15BF7">
        <w:rPr>
          <w:rFonts w:cstheme="minorHAnsi"/>
        </w:rPr>
        <w:t>Economic and Tourism</w:t>
      </w:r>
      <w:r w:rsidRPr="00E15BF7">
        <w:rPr>
          <w:rFonts w:cstheme="minorHAnsi"/>
        </w:rPr>
        <w:t xml:space="preserve"> committee. </w:t>
      </w:r>
    </w:p>
    <w:p w14:paraId="2995ECF1" w14:textId="77777777" w:rsidR="00D319A6" w:rsidRPr="00E15BF7" w:rsidRDefault="00D319A6" w:rsidP="00E15BF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15BF7">
        <w:rPr>
          <w:rFonts w:cstheme="minorHAnsi"/>
        </w:rPr>
        <w:t>Applications must be made on the Council’s application form</w:t>
      </w:r>
      <w:r w:rsidR="00D7745F">
        <w:rPr>
          <w:rFonts w:cstheme="minorHAnsi"/>
        </w:rPr>
        <w:t>.</w:t>
      </w:r>
      <w:r w:rsidRPr="00E15BF7">
        <w:rPr>
          <w:rFonts w:cstheme="minorHAnsi"/>
        </w:rPr>
        <w:t xml:space="preserve">  </w:t>
      </w:r>
    </w:p>
    <w:p w14:paraId="77AFA8D2" w14:textId="48F0B13F" w:rsidR="00D319A6" w:rsidRDefault="00C92A32" w:rsidP="00E15BF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Successful applications</w:t>
      </w:r>
      <w:r w:rsidR="00D319A6" w:rsidRPr="00E15BF7">
        <w:rPr>
          <w:rFonts w:cstheme="minorHAnsi"/>
        </w:rPr>
        <w:t xml:space="preserve"> will be asked to report</w:t>
      </w:r>
      <w:r w:rsidR="0005410A" w:rsidRPr="00E15BF7">
        <w:rPr>
          <w:rFonts w:cstheme="minorHAnsi"/>
        </w:rPr>
        <w:t xml:space="preserve"> at the Annual Town Meeting</w:t>
      </w:r>
      <w:r w:rsidR="00D319A6" w:rsidRPr="00E15BF7">
        <w:rPr>
          <w:rFonts w:cstheme="minorHAnsi"/>
        </w:rPr>
        <w:t xml:space="preserve">, </w:t>
      </w:r>
      <w:r w:rsidR="00E55614">
        <w:rPr>
          <w:rFonts w:cstheme="minorHAnsi"/>
        </w:rPr>
        <w:t>showing</w:t>
      </w:r>
      <w:r w:rsidR="00D319A6" w:rsidRPr="00E15BF7">
        <w:rPr>
          <w:rFonts w:cstheme="minorHAnsi"/>
        </w:rPr>
        <w:t xml:space="preserve"> how the money has been spent and the benefits the grant has provided. </w:t>
      </w:r>
    </w:p>
    <w:p w14:paraId="54CC9ACC" w14:textId="556E74F3" w:rsidR="00207FE6" w:rsidRDefault="00207FE6" w:rsidP="00E15BF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Warwick Town Council must be acknowledged as a sponsor in any promotion of the project / </w:t>
      </w:r>
      <w:proofErr w:type="gramStart"/>
      <w:r>
        <w:rPr>
          <w:rFonts w:cstheme="minorHAnsi"/>
        </w:rPr>
        <w:t>event</w:t>
      </w:r>
      <w:proofErr w:type="gramEnd"/>
      <w:r>
        <w:rPr>
          <w:rFonts w:cstheme="minorHAnsi"/>
        </w:rPr>
        <w:t xml:space="preserve"> </w:t>
      </w:r>
    </w:p>
    <w:p w14:paraId="22DB07D1" w14:textId="77777777" w:rsidR="001D3D52" w:rsidRPr="005C4A72" w:rsidRDefault="00D319A6" w:rsidP="001D3D5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C4A72">
        <w:rPr>
          <w:rFonts w:cstheme="minorHAnsi"/>
        </w:rPr>
        <w:t xml:space="preserve">Applicants will be informed of the </w:t>
      </w:r>
      <w:r w:rsidR="00E15BF7" w:rsidRPr="005C4A72">
        <w:rPr>
          <w:rFonts w:cstheme="minorHAnsi"/>
        </w:rPr>
        <w:t>C</w:t>
      </w:r>
      <w:r w:rsidRPr="005C4A72">
        <w:rPr>
          <w:rFonts w:cstheme="minorHAnsi"/>
        </w:rPr>
        <w:t xml:space="preserve">ouncil’s decision </w:t>
      </w:r>
      <w:r w:rsidR="00E15BF7" w:rsidRPr="005C4A72">
        <w:rPr>
          <w:rFonts w:cstheme="minorHAnsi"/>
        </w:rPr>
        <w:t xml:space="preserve">following the Committee Meeting. </w:t>
      </w:r>
      <w:r w:rsidRPr="005C4A72">
        <w:rPr>
          <w:rFonts w:cstheme="minorHAnsi"/>
        </w:rPr>
        <w:t xml:space="preserve">  </w:t>
      </w:r>
    </w:p>
    <w:p w14:paraId="3939646F" w14:textId="6962FF83" w:rsidR="00AA1868" w:rsidRPr="00ED45A7" w:rsidRDefault="00AA1868" w:rsidP="001D3D5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C4A72">
        <w:rPr>
          <w:rFonts w:cstheme="minorHAnsi"/>
        </w:rPr>
        <w:t xml:space="preserve">A funding acceptance form, which requires proof of expenditure, would need to be submitted to Warwick Town Council before any monies are given. Should the organisation not have sufficient funds </w:t>
      </w:r>
      <w:r w:rsidR="00325C87" w:rsidRPr="005C4A72">
        <w:rPr>
          <w:rFonts w:cstheme="minorHAnsi"/>
        </w:rPr>
        <w:t xml:space="preserve">to use before receiving their grant money, Warwick Town Council will release their monies </w:t>
      </w:r>
      <w:r w:rsidR="00833F54" w:rsidRPr="005C4A72">
        <w:rPr>
          <w:rFonts w:cstheme="minorHAnsi"/>
        </w:rPr>
        <w:t xml:space="preserve">under the condition that proof of purchase would be provided </w:t>
      </w:r>
      <w:r w:rsidR="00833F54" w:rsidRPr="00ED45A7">
        <w:rPr>
          <w:rFonts w:cstheme="minorHAnsi"/>
        </w:rPr>
        <w:t>within 10 days</w:t>
      </w:r>
      <w:r w:rsidR="001D3D52" w:rsidRPr="00ED45A7">
        <w:rPr>
          <w:rFonts w:cstheme="minorHAnsi"/>
        </w:rPr>
        <w:t>.</w:t>
      </w:r>
    </w:p>
    <w:p w14:paraId="41A559D8" w14:textId="41C24E60" w:rsidR="00833F54" w:rsidRPr="00A46FCC" w:rsidRDefault="00833F54" w:rsidP="00E5561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A46FCC">
        <w:rPr>
          <w:rFonts w:cstheme="minorHAnsi"/>
        </w:rPr>
        <w:t xml:space="preserve">Excess grant money should be </w:t>
      </w:r>
      <w:r w:rsidR="00E7749B" w:rsidRPr="00A46FCC">
        <w:rPr>
          <w:rFonts w:cstheme="minorHAnsi"/>
        </w:rPr>
        <w:t>paid</w:t>
      </w:r>
      <w:r w:rsidRPr="00A46FCC">
        <w:rPr>
          <w:rFonts w:cstheme="minorHAnsi"/>
        </w:rPr>
        <w:t xml:space="preserve"> back to Warwick Town Council within 10 days of </w:t>
      </w:r>
      <w:r w:rsidR="001D3D52" w:rsidRPr="00A46FCC">
        <w:rPr>
          <w:rFonts w:cstheme="minorHAnsi"/>
        </w:rPr>
        <w:t>spending the monies.</w:t>
      </w:r>
    </w:p>
    <w:p w14:paraId="2EDCF2B0" w14:textId="2B8A1D4A" w:rsidR="00D45A8B" w:rsidRPr="00A46FCC" w:rsidRDefault="003B6F65" w:rsidP="00D45A8B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A46FCC">
        <w:rPr>
          <w:rFonts w:cstheme="minorHAnsi"/>
        </w:rPr>
        <w:t xml:space="preserve">The organisation / community group applying for funding must have their own bank account. Registered charities must provide evidence of their charity number. </w:t>
      </w:r>
    </w:p>
    <w:sectPr w:rsidR="00D45A8B" w:rsidRPr="00A46FC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DDF7" w14:textId="77777777" w:rsidR="00094E91" w:rsidRDefault="00094E91" w:rsidP="00597F0D">
      <w:pPr>
        <w:spacing w:after="0" w:line="240" w:lineRule="auto"/>
      </w:pPr>
      <w:r>
        <w:separator/>
      </w:r>
    </w:p>
  </w:endnote>
  <w:endnote w:type="continuationSeparator" w:id="0">
    <w:p w14:paraId="26184269" w14:textId="77777777" w:rsidR="00094E91" w:rsidRDefault="00094E91" w:rsidP="0059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A0BB" w14:textId="33956EF2" w:rsidR="00F3010E" w:rsidRDefault="00F3010E">
    <w:pPr>
      <w:pStyle w:val="Footer"/>
    </w:pPr>
    <w:r>
      <w:t>April 2023</w:t>
    </w:r>
  </w:p>
  <w:p w14:paraId="19A112A7" w14:textId="711BB1F9" w:rsidR="00597F0D" w:rsidRPr="00597F0D" w:rsidRDefault="00597F0D" w:rsidP="00597F0D">
    <w:pPr>
      <w:pStyle w:val="Footer"/>
      <w:jc w:val="center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584B" w14:textId="77777777" w:rsidR="00094E91" w:rsidRDefault="00094E91" w:rsidP="00597F0D">
      <w:pPr>
        <w:spacing w:after="0" w:line="240" w:lineRule="auto"/>
      </w:pPr>
      <w:r>
        <w:separator/>
      </w:r>
    </w:p>
  </w:footnote>
  <w:footnote w:type="continuationSeparator" w:id="0">
    <w:p w14:paraId="4B2B77D5" w14:textId="77777777" w:rsidR="00094E91" w:rsidRDefault="00094E91" w:rsidP="0059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EA24" w14:textId="627E68D7" w:rsidR="001D3D52" w:rsidRPr="001D3D52" w:rsidRDefault="001D3D52" w:rsidP="001D3D52">
    <w:pPr>
      <w:spacing w:after="0"/>
      <w:jc w:val="center"/>
      <w:rPr>
        <w:rFonts w:ascii="Algerian" w:hAnsi="Algerian"/>
        <w:sz w:val="40"/>
      </w:rPr>
    </w:pPr>
    <w:r w:rsidRPr="0058414A">
      <w:rPr>
        <w:rFonts w:ascii="Algerian" w:hAnsi="Algerian"/>
        <w:sz w:val="40"/>
      </w:rPr>
      <w:t>Warwick Town Council</w:t>
    </w:r>
    <w:r w:rsidR="009813B4">
      <w:rPr>
        <w:rFonts w:ascii="Algerian" w:hAnsi="Algerian"/>
        <w:sz w:val="40"/>
      </w:rPr>
      <w:t xml:space="preserve"> GRANTS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D5DDA"/>
    <w:multiLevelType w:val="hybridMultilevel"/>
    <w:tmpl w:val="6764F41C"/>
    <w:lvl w:ilvl="0" w:tplc="953CB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1734E"/>
    <w:multiLevelType w:val="hybridMultilevel"/>
    <w:tmpl w:val="BCAE0B36"/>
    <w:lvl w:ilvl="0" w:tplc="73E0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855165">
    <w:abstractNumId w:val="0"/>
  </w:num>
  <w:num w:numId="2" w16cid:durableId="2013333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A6"/>
    <w:rsid w:val="00006482"/>
    <w:rsid w:val="00032C5B"/>
    <w:rsid w:val="0005410A"/>
    <w:rsid w:val="00094E91"/>
    <w:rsid w:val="00101692"/>
    <w:rsid w:val="00127A1B"/>
    <w:rsid w:val="00177F21"/>
    <w:rsid w:val="001841DB"/>
    <w:rsid w:val="001D3D52"/>
    <w:rsid w:val="00207FE6"/>
    <w:rsid w:val="002463C9"/>
    <w:rsid w:val="002A44C6"/>
    <w:rsid w:val="00302C8A"/>
    <w:rsid w:val="00322187"/>
    <w:rsid w:val="00325C87"/>
    <w:rsid w:val="00347315"/>
    <w:rsid w:val="0038424B"/>
    <w:rsid w:val="003B6F65"/>
    <w:rsid w:val="00445E0D"/>
    <w:rsid w:val="004C1AB5"/>
    <w:rsid w:val="00514BD3"/>
    <w:rsid w:val="0058414A"/>
    <w:rsid w:val="00597F0D"/>
    <w:rsid w:val="005B10A4"/>
    <w:rsid w:val="005B2254"/>
    <w:rsid w:val="005C4A72"/>
    <w:rsid w:val="00610699"/>
    <w:rsid w:val="0061536D"/>
    <w:rsid w:val="0067692A"/>
    <w:rsid w:val="00716381"/>
    <w:rsid w:val="007E285C"/>
    <w:rsid w:val="007F6A84"/>
    <w:rsid w:val="00833F54"/>
    <w:rsid w:val="00842367"/>
    <w:rsid w:val="00861440"/>
    <w:rsid w:val="008D30CB"/>
    <w:rsid w:val="009813B4"/>
    <w:rsid w:val="00A46FCC"/>
    <w:rsid w:val="00AA1868"/>
    <w:rsid w:val="00AF04C6"/>
    <w:rsid w:val="00B82896"/>
    <w:rsid w:val="00BA3CDC"/>
    <w:rsid w:val="00C92A32"/>
    <w:rsid w:val="00CB4B37"/>
    <w:rsid w:val="00CC42C3"/>
    <w:rsid w:val="00D319A6"/>
    <w:rsid w:val="00D45A8B"/>
    <w:rsid w:val="00D7745F"/>
    <w:rsid w:val="00DF2351"/>
    <w:rsid w:val="00E13105"/>
    <w:rsid w:val="00E15BF7"/>
    <w:rsid w:val="00E36C08"/>
    <w:rsid w:val="00E529F9"/>
    <w:rsid w:val="00E55614"/>
    <w:rsid w:val="00E7749B"/>
    <w:rsid w:val="00E857C6"/>
    <w:rsid w:val="00EA4053"/>
    <w:rsid w:val="00ED45A7"/>
    <w:rsid w:val="00F3010E"/>
    <w:rsid w:val="00F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CE9A"/>
  <w15:chartTrackingRefBased/>
  <w15:docId w15:val="{01014CC7-1E85-400B-BCC1-B67BB112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F0D"/>
  </w:style>
  <w:style w:type="paragraph" w:styleId="Footer">
    <w:name w:val="footer"/>
    <w:basedOn w:val="Normal"/>
    <w:link w:val="FooterChar"/>
    <w:uiPriority w:val="99"/>
    <w:unhideWhenUsed/>
    <w:rsid w:val="00597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0D"/>
  </w:style>
  <w:style w:type="paragraph" w:styleId="Subtitle">
    <w:name w:val="Subtitle"/>
    <w:basedOn w:val="Normal"/>
    <w:next w:val="Normal"/>
    <w:link w:val="SubtitleChar"/>
    <w:uiPriority w:val="11"/>
    <w:qFormat/>
    <w:rsid w:val="009813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13B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WTCSERVER</dc:creator>
  <cp:keywords/>
  <dc:description/>
  <cp:lastModifiedBy>Jayne Topham</cp:lastModifiedBy>
  <cp:revision>3</cp:revision>
  <cp:lastPrinted>2023-03-23T14:15:00Z</cp:lastPrinted>
  <dcterms:created xsi:type="dcterms:W3CDTF">2023-04-04T10:52:00Z</dcterms:created>
  <dcterms:modified xsi:type="dcterms:W3CDTF">2024-01-30T14:12:00Z</dcterms:modified>
</cp:coreProperties>
</file>