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0D3917E4">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7E496EC9" w:rsidR="00B97867" w:rsidRPr="00C600C6" w:rsidRDefault="000F3718" w:rsidP="00B97867">
            <w:pPr>
              <w:jc w:val="center"/>
              <w:rPr>
                <w:color w:val="2F5496"/>
                <w:sz w:val="40"/>
                <w:szCs w:val="40"/>
              </w:rPr>
            </w:pPr>
            <w:r>
              <w:rPr>
                <w:color w:val="2F5496"/>
                <w:sz w:val="40"/>
                <w:szCs w:val="40"/>
              </w:rPr>
              <w:t xml:space="preserve">FINANCE &amp; </w:t>
            </w:r>
            <w:r w:rsidR="00D116A7">
              <w:rPr>
                <w:color w:val="2F5496"/>
                <w:sz w:val="40"/>
                <w:szCs w:val="40"/>
              </w:rPr>
              <w:t>POLICY</w:t>
            </w:r>
            <w:r w:rsidR="00B97867" w:rsidRPr="00C600C6">
              <w:rPr>
                <w:color w:val="2F5496"/>
                <w:sz w:val="40"/>
                <w:szCs w:val="40"/>
              </w:rPr>
              <w:t xml:space="preserve"> COMMITTEE</w:t>
            </w:r>
          </w:p>
        </w:tc>
      </w:tr>
      <w:tr w:rsidR="00B97867" w14:paraId="41E5A136" w14:textId="77777777" w:rsidTr="00184B3F">
        <w:tc>
          <w:tcPr>
            <w:tcW w:w="9016" w:type="dxa"/>
          </w:tcPr>
          <w:p w14:paraId="39B89649" w14:textId="0B60F5FF"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E3483D">
              <w:rPr>
                <w:rFonts w:eastAsia="Times New Roman" w:cs="Times New Roman"/>
                <w:b/>
                <w:sz w:val="24"/>
                <w:szCs w:val="24"/>
              </w:rPr>
              <w:t>FINANCE &amp; POLICY</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THURSDAY 1</w:t>
            </w:r>
            <w:r w:rsidR="00E3483D">
              <w:rPr>
                <w:rFonts w:eastAsia="Times New Roman" w:cs="Times New Roman"/>
                <w:b/>
                <w:bCs/>
                <w:sz w:val="24"/>
                <w:szCs w:val="24"/>
              </w:rPr>
              <w:t>4</w:t>
            </w:r>
            <w:r w:rsidRPr="00831193">
              <w:rPr>
                <w:rFonts w:eastAsia="Times New Roman" w:cs="Times New Roman"/>
                <w:b/>
                <w:bCs/>
                <w:sz w:val="24"/>
                <w:szCs w:val="24"/>
                <w:vertAlign w:val="superscript"/>
              </w:rPr>
              <w:t>th</w:t>
            </w:r>
            <w:r w:rsidRPr="00831193">
              <w:rPr>
                <w:rFonts w:eastAsia="Times New Roman" w:cs="Times New Roman"/>
                <w:b/>
                <w:bCs/>
                <w:sz w:val="24"/>
                <w:szCs w:val="24"/>
              </w:rPr>
              <w:t xml:space="preserve"> </w:t>
            </w:r>
            <w:r w:rsidR="00E3483D">
              <w:rPr>
                <w:rFonts w:eastAsia="Times New Roman" w:cs="Times New Roman"/>
                <w:b/>
                <w:bCs/>
                <w:sz w:val="24"/>
                <w:szCs w:val="24"/>
              </w:rPr>
              <w:t>MARCH</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4B951EDC"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Councillor J Darcy</w:t>
            </w:r>
          </w:p>
          <w:p w14:paraId="32CDB178"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Councillor M Edwards</w:t>
            </w:r>
          </w:p>
          <w:p w14:paraId="181E1061"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Councillor P Murphy (Chair)</w:t>
            </w:r>
          </w:p>
          <w:p w14:paraId="54670D2A"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 xml:space="preserve">Councillor Simon Pargeter    </w:t>
            </w:r>
          </w:p>
          <w:p w14:paraId="1070D961"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 xml:space="preserve">Councillor J Sinnott                                  </w:t>
            </w:r>
          </w:p>
          <w:p w14:paraId="54501EE7" w14:textId="77777777" w:rsidR="00E3483D" w:rsidRPr="00D915B5" w:rsidRDefault="00E3483D" w:rsidP="00E3483D">
            <w:pPr>
              <w:tabs>
                <w:tab w:val="left" w:pos="1440"/>
                <w:tab w:val="left" w:pos="3600"/>
                <w:tab w:val="right" w:pos="9090"/>
              </w:tabs>
              <w:ind w:right="-7"/>
              <w:rPr>
                <w:rFonts w:ascii="Calibri" w:hAnsi="Calibri"/>
                <w:szCs w:val="24"/>
              </w:rPr>
            </w:pPr>
            <w:r>
              <w:rPr>
                <w:rFonts w:ascii="Calibri" w:hAnsi="Calibri"/>
                <w:szCs w:val="24"/>
              </w:rPr>
              <w:t>Co</w:t>
            </w:r>
            <w:r w:rsidRPr="00D915B5">
              <w:rPr>
                <w:rFonts w:ascii="Calibri" w:hAnsi="Calibri"/>
                <w:szCs w:val="24"/>
              </w:rPr>
              <w:t xml:space="preserve">uncillor </w:t>
            </w:r>
            <w:r>
              <w:rPr>
                <w:rFonts w:ascii="Calibri" w:hAnsi="Calibri"/>
                <w:szCs w:val="24"/>
              </w:rPr>
              <w:t>D Skinner</w:t>
            </w:r>
          </w:p>
          <w:p w14:paraId="20BE5465"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C</w:t>
            </w:r>
            <w:r w:rsidRPr="00D915B5">
              <w:rPr>
                <w:rFonts w:ascii="Calibri" w:hAnsi="Calibri"/>
                <w:szCs w:val="24"/>
              </w:rPr>
              <w:t xml:space="preserve">ouncillor </w:t>
            </w:r>
            <w:r>
              <w:rPr>
                <w:rFonts w:ascii="Calibri" w:hAnsi="Calibri"/>
                <w:szCs w:val="24"/>
              </w:rPr>
              <w:t xml:space="preserve">J Sullivan </w:t>
            </w:r>
          </w:p>
          <w:p w14:paraId="40B85D50" w14:textId="77777777" w:rsidR="00E3483D" w:rsidRPr="00D915B5" w:rsidRDefault="00E3483D" w:rsidP="00E3483D">
            <w:pPr>
              <w:tabs>
                <w:tab w:val="left" w:pos="1440"/>
                <w:tab w:val="left" w:pos="3600"/>
                <w:tab w:val="right" w:pos="9090"/>
              </w:tabs>
              <w:ind w:right="-7"/>
              <w:rPr>
                <w:rFonts w:ascii="Calibri" w:hAnsi="Calibri"/>
                <w:szCs w:val="24"/>
              </w:rPr>
            </w:pPr>
            <w:r w:rsidRPr="00D915B5">
              <w:rPr>
                <w:rFonts w:ascii="Calibri" w:hAnsi="Calibri"/>
                <w:szCs w:val="24"/>
              </w:rPr>
              <w:t xml:space="preserve">The </w:t>
            </w:r>
            <w:proofErr w:type="gramStart"/>
            <w:r w:rsidRPr="00D915B5">
              <w:rPr>
                <w:rFonts w:ascii="Calibri" w:hAnsi="Calibri"/>
                <w:szCs w:val="24"/>
              </w:rPr>
              <w:t>Mayor</w:t>
            </w:r>
            <w:proofErr w:type="gramEnd"/>
            <w:r w:rsidRPr="00D915B5">
              <w:rPr>
                <w:rFonts w:ascii="Calibri" w:hAnsi="Calibri"/>
                <w:szCs w:val="24"/>
              </w:rPr>
              <w:t xml:space="preserve"> (Ex Officio)</w:t>
            </w:r>
          </w:p>
          <w:p w14:paraId="5F179B1C" w14:textId="7BE0AFDC" w:rsidR="00B97867" w:rsidRPr="00B97867" w:rsidRDefault="00E3483D" w:rsidP="00E3483D">
            <w:pPr>
              <w:tabs>
                <w:tab w:val="left" w:pos="1440"/>
                <w:tab w:val="left" w:pos="3600"/>
                <w:tab w:val="right" w:pos="9090"/>
              </w:tabs>
              <w:ind w:right="-7"/>
              <w:rPr>
                <w:rFonts w:eastAsia="Times New Roman" w:cs="Times New Roman"/>
                <w:b/>
                <w:sz w:val="28"/>
                <w:szCs w:val="28"/>
              </w:rPr>
            </w:pPr>
            <w:r>
              <w:rPr>
                <w:rFonts w:ascii="Calibri" w:hAnsi="Calibri"/>
                <w:szCs w:val="24"/>
              </w:rPr>
              <w:t xml:space="preserve">                                         </w:t>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599662A" w:rsidR="00184B3F" w:rsidRPr="00145393" w:rsidRDefault="00B97867" w:rsidP="0003559A">
            <w:pPr>
              <w:rPr>
                <w:b/>
                <w:bCs/>
              </w:rPr>
            </w:pPr>
            <w:r w:rsidRPr="00145393">
              <w:rPr>
                <w:b/>
                <w:bCs/>
              </w:rPr>
              <w:t>1</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21DB6BBD" w:rsidR="00184B3F" w:rsidRPr="00145393" w:rsidRDefault="00B97867" w:rsidP="0003559A">
            <w:pPr>
              <w:rPr>
                <w:b/>
                <w:bCs/>
              </w:rPr>
            </w:pPr>
            <w:r w:rsidRPr="00145393">
              <w:rPr>
                <w:b/>
                <w:bCs/>
              </w:rPr>
              <w:t>2.</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184B3F" w14:paraId="1DD618D3" w14:textId="77777777" w:rsidTr="00831193">
        <w:tc>
          <w:tcPr>
            <w:tcW w:w="704" w:type="dxa"/>
          </w:tcPr>
          <w:p w14:paraId="72279A85" w14:textId="682F5A5A" w:rsidR="00184B3F" w:rsidRPr="00145393" w:rsidRDefault="00145393" w:rsidP="0003559A">
            <w:pPr>
              <w:rPr>
                <w:b/>
                <w:bCs/>
              </w:rPr>
            </w:pPr>
            <w:r w:rsidRPr="00145393">
              <w:rPr>
                <w:b/>
                <w:bCs/>
              </w:rPr>
              <w:lastRenderedPageBreak/>
              <w:t>3.</w:t>
            </w:r>
          </w:p>
        </w:tc>
        <w:tc>
          <w:tcPr>
            <w:tcW w:w="8425" w:type="dxa"/>
          </w:tcPr>
          <w:p w14:paraId="4EDB6352" w14:textId="7B682598" w:rsidR="00717ED6" w:rsidRDefault="00145393" w:rsidP="00145393">
            <w:pPr>
              <w:pStyle w:val="ListParagraph"/>
              <w:spacing w:after="0" w:line="240" w:lineRule="auto"/>
              <w:ind w:left="0"/>
              <w:rPr>
                <w:b/>
                <w:sz w:val="22"/>
              </w:rPr>
            </w:pPr>
            <w:r w:rsidRPr="00CD23B7">
              <w:rPr>
                <w:b/>
                <w:sz w:val="22"/>
                <w:u w:val="single"/>
              </w:rPr>
              <w:t>MATTERS ARISING FROM PREVIOUS MINUTES</w:t>
            </w:r>
            <w:r w:rsidRPr="00CD23B7">
              <w:rPr>
                <w:b/>
                <w:sz w:val="22"/>
              </w:rPr>
              <w:t xml:space="preserve">. </w:t>
            </w:r>
          </w:p>
          <w:p w14:paraId="27E20E66" w14:textId="77777777" w:rsidR="00476139" w:rsidRPr="00CD23B7" w:rsidRDefault="00476139" w:rsidP="00145393">
            <w:pPr>
              <w:pStyle w:val="ListParagraph"/>
              <w:spacing w:after="0" w:line="240" w:lineRule="auto"/>
              <w:ind w:left="0"/>
              <w:rPr>
                <w:bCs/>
                <w:sz w:val="22"/>
              </w:rPr>
            </w:pPr>
          </w:p>
          <w:p w14:paraId="181CF41C" w14:textId="45EFE514" w:rsidR="00717ED6" w:rsidRPr="00476139" w:rsidRDefault="00772196" w:rsidP="009A1C28">
            <w:pPr>
              <w:pStyle w:val="ListParagraph"/>
              <w:numPr>
                <w:ilvl w:val="0"/>
                <w:numId w:val="3"/>
              </w:numPr>
              <w:spacing w:after="0" w:line="240" w:lineRule="auto"/>
              <w:rPr>
                <w:b/>
              </w:rPr>
            </w:pPr>
            <w:r w:rsidRPr="00476139">
              <w:rPr>
                <w:b/>
                <w:sz w:val="22"/>
              </w:rPr>
              <w:t xml:space="preserve">Payment of WDC invoice for </w:t>
            </w:r>
            <w:r w:rsidR="00435530" w:rsidRPr="00476139">
              <w:rPr>
                <w:b/>
                <w:sz w:val="22"/>
              </w:rPr>
              <w:t xml:space="preserve">2023 </w:t>
            </w:r>
            <w:r w:rsidRPr="00476139">
              <w:rPr>
                <w:b/>
                <w:sz w:val="22"/>
              </w:rPr>
              <w:t xml:space="preserve">election costs – </w:t>
            </w:r>
            <w:r w:rsidRPr="00476139">
              <w:rPr>
                <w:bCs/>
                <w:sz w:val="22"/>
              </w:rPr>
              <w:t>approve payment.</w:t>
            </w:r>
            <w:r w:rsidR="00145393" w:rsidRPr="00476139">
              <w:rPr>
                <w:b/>
                <w:sz w:val="22"/>
              </w:rPr>
              <w:t xml:space="preserve">   </w:t>
            </w:r>
          </w:p>
          <w:p w14:paraId="3F491B4F" w14:textId="7A5A3D1A" w:rsidR="00BA43D5" w:rsidRPr="00BA43D5" w:rsidRDefault="00CF0E1A" w:rsidP="00BA43D5">
            <w:pPr>
              <w:rPr>
                <w:rFonts w:cstheme="minorHAnsi"/>
              </w:rPr>
            </w:pPr>
            <w:hyperlink r:id="rId8" w:history="1">
              <w:r w:rsidR="00BA43D5" w:rsidRPr="00BA43D5">
                <w:rPr>
                  <w:rFonts w:cstheme="minorHAnsi"/>
                  <w:noProof/>
                  <w:color w:val="0000FF"/>
                  <w:shd w:val="clear" w:color="auto" w:fill="F3F2F1"/>
                </w:rPr>
                <w:drawing>
                  <wp:inline distT="0" distB="0" distL="0" distR="0" wp14:anchorId="7D263EEE" wp14:editId="6A8B3AC3">
                    <wp:extent cx="152400" cy="152400"/>
                    <wp:effectExtent l="0" t="0" r="0" b="0"/>
                    <wp:docPr id="744348293"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43D5" w:rsidRPr="00BA43D5">
                <w:rPr>
                  <w:rStyle w:val="SmartLink"/>
                  <w:rFonts w:cstheme="minorHAnsi"/>
                </w:rPr>
                <w:t xml:space="preserve"> Minutes </w:t>
              </w:r>
              <w:proofErr w:type="gramStart"/>
              <w:r w:rsidR="00BA43D5" w:rsidRPr="00BA43D5">
                <w:rPr>
                  <w:rStyle w:val="SmartLink"/>
                  <w:rFonts w:cstheme="minorHAnsi"/>
                </w:rPr>
                <w:t>F  P</w:t>
              </w:r>
              <w:proofErr w:type="gramEnd"/>
              <w:r w:rsidR="00BA43D5" w:rsidRPr="00BA43D5">
                <w:rPr>
                  <w:rStyle w:val="SmartLink"/>
                  <w:rFonts w:cstheme="minorHAnsi"/>
                </w:rPr>
                <w:t xml:space="preserve">  January 24.docx</w:t>
              </w:r>
            </w:hyperlink>
          </w:p>
          <w:p w14:paraId="745FE4B6" w14:textId="77777777" w:rsidR="00184B3F" w:rsidRDefault="00184B3F" w:rsidP="00E3483D"/>
        </w:tc>
      </w:tr>
      <w:tr w:rsidR="00184B3F" w14:paraId="65D1F509" w14:textId="77777777" w:rsidTr="00831193">
        <w:tc>
          <w:tcPr>
            <w:tcW w:w="704" w:type="dxa"/>
          </w:tcPr>
          <w:p w14:paraId="39831020" w14:textId="407AB24E" w:rsidR="00184B3F" w:rsidRDefault="00145393" w:rsidP="0003559A">
            <w:r>
              <w:t>4.</w:t>
            </w:r>
          </w:p>
        </w:tc>
        <w:tc>
          <w:tcPr>
            <w:tcW w:w="8425" w:type="dxa"/>
          </w:tcPr>
          <w:p w14:paraId="36E60E00" w14:textId="4148E592" w:rsidR="00184B3F" w:rsidRDefault="00E3483D" w:rsidP="009C0203">
            <w:pPr>
              <w:rPr>
                <w:rFonts w:ascii="Calibri" w:hAnsi="Calibri"/>
                <w:b/>
                <w:bCs/>
                <w:szCs w:val="24"/>
              </w:rPr>
            </w:pPr>
            <w:r w:rsidRPr="00E3483D">
              <w:rPr>
                <w:rFonts w:ascii="Calibri" w:hAnsi="Calibri"/>
                <w:b/>
                <w:bCs/>
                <w:szCs w:val="24"/>
              </w:rPr>
              <w:t>Schedule of Accounts already paid/</w:t>
            </w:r>
            <w:r w:rsidR="00242A02" w:rsidRPr="00E3483D">
              <w:rPr>
                <w:rFonts w:ascii="Calibri" w:hAnsi="Calibri"/>
                <w:b/>
                <w:bCs/>
                <w:szCs w:val="24"/>
              </w:rPr>
              <w:t>Income.</w:t>
            </w:r>
          </w:p>
          <w:p w14:paraId="1C4DF0A5" w14:textId="022D9C42" w:rsidR="0070388B" w:rsidRDefault="0042771E" w:rsidP="009C0203">
            <w:pPr>
              <w:rPr>
                <w:rFonts w:ascii="Calibri" w:hAnsi="Calibri"/>
              </w:rPr>
            </w:pPr>
            <w:r w:rsidRPr="000E6E88">
              <w:rPr>
                <w:rFonts w:ascii="Calibri" w:hAnsi="Calibri"/>
              </w:rPr>
              <w:t>To A</w:t>
            </w:r>
            <w:r w:rsidR="00F1269C" w:rsidRPr="000E6E88">
              <w:rPr>
                <w:rFonts w:ascii="Calibri" w:hAnsi="Calibri"/>
              </w:rPr>
              <w:t>PPROVE</w:t>
            </w:r>
            <w:r w:rsidR="00B13CE2" w:rsidRPr="000E6E88">
              <w:rPr>
                <w:rFonts w:ascii="Calibri" w:hAnsi="Calibri"/>
              </w:rPr>
              <w:t xml:space="preserve"> the payments and income presented for the</w:t>
            </w:r>
            <w:r w:rsidR="0070388B">
              <w:rPr>
                <w:rFonts w:ascii="Calibri" w:hAnsi="Calibri"/>
              </w:rPr>
              <w:t xml:space="preserve"> </w:t>
            </w:r>
            <w:r w:rsidR="00242A02">
              <w:rPr>
                <w:rFonts w:ascii="Calibri" w:hAnsi="Calibri"/>
              </w:rPr>
              <w:t xml:space="preserve">following </w:t>
            </w:r>
            <w:r w:rsidR="00242A02" w:rsidRPr="000E6E88">
              <w:rPr>
                <w:rFonts w:ascii="Calibri" w:hAnsi="Calibri"/>
              </w:rPr>
              <w:t>months</w:t>
            </w:r>
            <w:r w:rsidR="0070388B">
              <w:rPr>
                <w:rFonts w:ascii="Calibri" w:hAnsi="Calibri"/>
              </w:rPr>
              <w:t>:</w:t>
            </w:r>
          </w:p>
          <w:p w14:paraId="31396542" w14:textId="21E154A0" w:rsidR="00642995" w:rsidRDefault="008D5E05" w:rsidP="009C0203">
            <w:pPr>
              <w:rPr>
                <w:rFonts w:ascii="Calibri" w:hAnsi="Calibri"/>
              </w:rPr>
            </w:pPr>
            <w:r>
              <w:rPr>
                <w:rFonts w:ascii="Calibri" w:hAnsi="Calibri"/>
              </w:rPr>
              <w:t>19. January Income, 20. January payments</w:t>
            </w:r>
            <w:r w:rsidR="00644375">
              <w:rPr>
                <w:rFonts w:ascii="Calibri" w:hAnsi="Calibri"/>
              </w:rPr>
              <w:t>, 21. February Income and 22. February payments.</w:t>
            </w:r>
            <w:r w:rsidR="00B13CE2" w:rsidRPr="000E6E88">
              <w:rPr>
                <w:rFonts w:ascii="Calibri" w:hAnsi="Calibri"/>
              </w:rPr>
              <w:t xml:space="preserve"> </w:t>
            </w:r>
          </w:p>
          <w:p w14:paraId="5E88FFA5" w14:textId="395FDB76" w:rsidR="00642995" w:rsidRDefault="00CF0E1A" w:rsidP="00642995">
            <w:pPr>
              <w:rPr>
                <w:rFonts w:eastAsiaTheme="minorEastAsia"/>
                <w:noProof/>
                <w:lang w:eastAsia="en-GB"/>
              </w:rPr>
            </w:pPr>
            <w:hyperlink r:id="rId10" w:history="1">
              <w:r w:rsidR="00642995">
                <w:rPr>
                  <w:rFonts w:eastAsiaTheme="minorEastAsia"/>
                  <w:noProof/>
                  <w:color w:val="0000FF"/>
                  <w:shd w:val="clear" w:color="auto" w:fill="F3F2F1"/>
                  <w:lang w:eastAsia="en-GB"/>
                  <w14:ligatures w14:val="none"/>
                </w:rPr>
                <w:drawing>
                  <wp:inline distT="0" distB="0" distL="0" distR="0" wp14:anchorId="7A1DA67D" wp14:editId="40FCB2B0">
                    <wp:extent cx="152400" cy="152400"/>
                    <wp:effectExtent l="0" t="0" r="0" b="0"/>
                    <wp:docPr id="825108946"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2995">
                <w:rPr>
                  <w:rStyle w:val="SmartLink"/>
                  <w:rFonts w:eastAsiaTheme="minorEastAsia"/>
                  <w:noProof/>
                  <w:lang w:eastAsia="en-GB"/>
                </w:rPr>
                <w:t xml:space="preserve"> 19.January 2024 - income.pdf</w:t>
              </w:r>
            </w:hyperlink>
          </w:p>
          <w:p w14:paraId="2BE22698" w14:textId="36DD3B21" w:rsidR="002B2619" w:rsidRDefault="00CF0E1A" w:rsidP="002B2619">
            <w:pPr>
              <w:rPr>
                <w:rStyle w:val="SmartLink"/>
                <w:rFonts w:cstheme="minorHAnsi"/>
              </w:rPr>
            </w:pPr>
            <w:hyperlink r:id="rId12" w:history="1">
              <w:r w:rsidR="002B2619" w:rsidRPr="00242A02">
                <w:rPr>
                  <w:rFonts w:cstheme="minorHAnsi"/>
                  <w:noProof/>
                  <w:color w:val="0000FF"/>
                  <w:shd w:val="clear" w:color="auto" w:fill="F3F2F1"/>
                </w:rPr>
                <w:drawing>
                  <wp:inline distT="0" distB="0" distL="0" distR="0" wp14:anchorId="3CA1F288" wp14:editId="0E9CCBED">
                    <wp:extent cx="152400" cy="152400"/>
                    <wp:effectExtent l="0" t="0" r="0" b="0"/>
                    <wp:docPr id="557396214"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B2619" w:rsidRPr="00242A02">
                <w:rPr>
                  <w:rStyle w:val="SmartLink"/>
                  <w:rFonts w:cstheme="minorHAnsi"/>
                </w:rPr>
                <w:t xml:space="preserve"> </w:t>
              </w:r>
              <w:r w:rsidR="00902869">
                <w:rPr>
                  <w:rStyle w:val="SmartLink"/>
                  <w:rFonts w:cstheme="minorHAnsi"/>
                </w:rPr>
                <w:t>20.</w:t>
              </w:r>
              <w:r w:rsidR="002B2619" w:rsidRPr="00242A02">
                <w:rPr>
                  <w:rStyle w:val="SmartLink"/>
                  <w:rFonts w:cstheme="minorHAnsi"/>
                </w:rPr>
                <w:t>January 2024 expenditure.pdf</w:t>
              </w:r>
            </w:hyperlink>
          </w:p>
          <w:p w14:paraId="413F0C09" w14:textId="77777777" w:rsidR="001D6A48" w:rsidRPr="00242A02" w:rsidRDefault="001D6A48" w:rsidP="002B2619">
            <w:pPr>
              <w:rPr>
                <w:rFonts w:cstheme="minorHAnsi"/>
              </w:rPr>
            </w:pPr>
          </w:p>
          <w:p w14:paraId="7486E4D4" w14:textId="756C7A50" w:rsidR="001D6A48" w:rsidRPr="001D6A48" w:rsidRDefault="00CF0E1A" w:rsidP="001D6A48">
            <w:pPr>
              <w:rPr>
                <w:rFonts w:cstheme="minorHAnsi"/>
              </w:rPr>
            </w:pPr>
            <w:hyperlink r:id="rId13" w:history="1">
              <w:r w:rsidR="001D6A48" w:rsidRPr="001D6A48">
                <w:rPr>
                  <w:rFonts w:cstheme="minorHAnsi"/>
                  <w:noProof/>
                  <w:color w:val="0000FF"/>
                  <w:shd w:val="clear" w:color="auto" w:fill="F3F2F1"/>
                  <w14:ligatures w14:val="none"/>
                </w:rPr>
                <w:drawing>
                  <wp:inline distT="0" distB="0" distL="0" distR="0" wp14:anchorId="2A980DA6" wp14:editId="058C60DC">
                    <wp:extent cx="152400" cy="152400"/>
                    <wp:effectExtent l="0" t="0" r="0" b="0"/>
                    <wp:docPr id="35364189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D6A48" w:rsidRPr="001D6A48">
                <w:rPr>
                  <w:rStyle w:val="SmartLink"/>
                  <w:rFonts w:cstheme="minorHAnsi"/>
                </w:rPr>
                <w:t xml:space="preserve"> 21. February 2024 Income.pdf</w:t>
              </w:r>
            </w:hyperlink>
          </w:p>
          <w:p w14:paraId="50C82006" w14:textId="02F9B58D" w:rsidR="001D6A48" w:rsidRPr="001D6A48" w:rsidRDefault="00CF0E1A" w:rsidP="001D6A48">
            <w:pPr>
              <w:rPr>
                <w:rFonts w:cstheme="minorHAnsi"/>
              </w:rPr>
            </w:pPr>
            <w:hyperlink r:id="rId14" w:history="1">
              <w:r w:rsidR="001D6A48" w:rsidRPr="001D6A48">
                <w:rPr>
                  <w:rFonts w:cstheme="minorHAnsi"/>
                  <w:noProof/>
                  <w:color w:val="0000FF"/>
                  <w:shd w:val="clear" w:color="auto" w:fill="F3F2F1"/>
                  <w14:ligatures w14:val="none"/>
                </w:rPr>
                <w:drawing>
                  <wp:inline distT="0" distB="0" distL="0" distR="0" wp14:anchorId="26506030" wp14:editId="685794F0">
                    <wp:extent cx="152400" cy="152400"/>
                    <wp:effectExtent l="0" t="0" r="0" b="0"/>
                    <wp:docPr id="1539097796"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D6A48" w:rsidRPr="001D6A48">
                <w:rPr>
                  <w:rStyle w:val="SmartLink"/>
                  <w:rFonts w:cstheme="minorHAnsi"/>
                </w:rPr>
                <w:t xml:space="preserve"> 22. February 2024 Expenditure.pdf</w:t>
              </w:r>
            </w:hyperlink>
          </w:p>
          <w:p w14:paraId="740E5B50" w14:textId="1A989316" w:rsidR="00A31C8E" w:rsidRPr="000E6E88" w:rsidRDefault="00A31C8E" w:rsidP="009C0203"/>
        </w:tc>
      </w:tr>
      <w:tr w:rsidR="00145393" w14:paraId="24D70A37" w14:textId="77777777" w:rsidTr="00831193">
        <w:tc>
          <w:tcPr>
            <w:tcW w:w="704" w:type="dxa"/>
          </w:tcPr>
          <w:p w14:paraId="6E3C422D" w14:textId="27AC4FD3" w:rsidR="00145393" w:rsidRDefault="00145393" w:rsidP="0003559A">
            <w:r>
              <w:t>5.</w:t>
            </w:r>
          </w:p>
        </w:tc>
        <w:tc>
          <w:tcPr>
            <w:tcW w:w="8425" w:type="dxa"/>
          </w:tcPr>
          <w:p w14:paraId="4E8E1B59" w14:textId="13237988" w:rsidR="00145393" w:rsidRDefault="00E3483D" w:rsidP="00E3483D">
            <w:pPr>
              <w:rPr>
                <w:rFonts w:cstheme="minorHAnsi"/>
                <w:b/>
                <w:bCs/>
              </w:rPr>
            </w:pPr>
            <w:r w:rsidRPr="00397192">
              <w:rPr>
                <w:rFonts w:cstheme="minorHAnsi"/>
                <w:b/>
                <w:bCs/>
              </w:rPr>
              <w:t>Budgets and Forecasts 2023/4</w:t>
            </w:r>
            <w:r w:rsidR="00DE541E">
              <w:rPr>
                <w:rFonts w:cstheme="minorHAnsi"/>
                <w:b/>
                <w:bCs/>
              </w:rPr>
              <w:t xml:space="preserve"> &amp; 24/5</w:t>
            </w:r>
          </w:p>
          <w:p w14:paraId="6EF6E324" w14:textId="614BB359" w:rsidR="00BF49E8" w:rsidRDefault="00BF49E8" w:rsidP="00E3483D">
            <w:pPr>
              <w:rPr>
                <w:rFonts w:cstheme="minorHAnsi"/>
                <w:szCs w:val="24"/>
              </w:rPr>
            </w:pPr>
            <w:r w:rsidRPr="00BF49E8">
              <w:rPr>
                <w:rFonts w:cstheme="minorHAnsi"/>
                <w:szCs w:val="24"/>
              </w:rPr>
              <w:t xml:space="preserve">To REVIEW the revised </w:t>
            </w:r>
            <w:r w:rsidR="00DE541E">
              <w:rPr>
                <w:rFonts w:cstheme="minorHAnsi"/>
                <w:szCs w:val="24"/>
              </w:rPr>
              <w:t>forecasts</w:t>
            </w:r>
            <w:r w:rsidRPr="00BF49E8">
              <w:rPr>
                <w:rFonts w:cstheme="minorHAnsi"/>
                <w:szCs w:val="24"/>
              </w:rPr>
              <w:t xml:space="preserve"> noting the following changes:</w:t>
            </w:r>
          </w:p>
          <w:p w14:paraId="157DDEA7" w14:textId="5680108A" w:rsidR="00254117" w:rsidRDefault="00CF0E1A" w:rsidP="00254117">
            <w:hyperlink r:id="rId15" w:history="1">
              <w:r w:rsidR="00254117">
                <w:rPr>
                  <w:noProof/>
                  <w:color w:val="0000FF"/>
                  <w:shd w:val="clear" w:color="auto" w:fill="F3F2F1"/>
                </w:rPr>
                <w:drawing>
                  <wp:inline distT="0" distB="0" distL="0" distR="0" wp14:anchorId="28530F47" wp14:editId="7BDFDF22">
                    <wp:extent cx="152400" cy="152400"/>
                    <wp:effectExtent l="0" t="0" r="0" b="0"/>
                    <wp:docPr id="702767485"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s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54117">
                <w:rPr>
                  <w:rStyle w:val="SmartLink"/>
                </w:rPr>
                <w:t xml:space="preserve"> Approved 24-25 Budgets </w:t>
              </w:r>
              <w:proofErr w:type="gramStart"/>
              <w:r w:rsidR="00254117">
                <w:rPr>
                  <w:rStyle w:val="SmartLink"/>
                </w:rPr>
                <w:t>With</w:t>
              </w:r>
              <w:proofErr w:type="gramEnd"/>
              <w:r w:rsidR="00254117">
                <w:rPr>
                  <w:rStyle w:val="SmartLink"/>
                </w:rPr>
                <w:t xml:space="preserve"> Forecasts March 24.xlsx</w:t>
              </w:r>
            </w:hyperlink>
          </w:p>
          <w:p w14:paraId="18C3A67F" w14:textId="78742052" w:rsidR="00BF49E8" w:rsidRPr="00C038E9" w:rsidRDefault="00D33E40" w:rsidP="00E3483D">
            <w:pPr>
              <w:rPr>
                <w:bCs/>
                <w:szCs w:val="24"/>
              </w:rPr>
            </w:pPr>
            <w:r w:rsidRPr="00C038E9">
              <w:rPr>
                <w:bCs/>
                <w:szCs w:val="24"/>
              </w:rPr>
              <w:t>Charges made to TIC reviewed</w:t>
            </w:r>
            <w:r w:rsidR="005B592D">
              <w:rPr>
                <w:bCs/>
                <w:szCs w:val="24"/>
              </w:rPr>
              <w:t xml:space="preserve"> &amp; Subs &amp; Bi Election costs</w:t>
            </w:r>
          </w:p>
        </w:tc>
      </w:tr>
      <w:tr w:rsidR="00184B3F" w14:paraId="28C5E3F7" w14:textId="77777777" w:rsidTr="00831193">
        <w:tc>
          <w:tcPr>
            <w:tcW w:w="704" w:type="dxa"/>
          </w:tcPr>
          <w:p w14:paraId="42B2468B" w14:textId="5FF6C67D" w:rsidR="00184B3F" w:rsidRDefault="00145393" w:rsidP="0003559A">
            <w:r>
              <w:t>6.</w:t>
            </w:r>
          </w:p>
        </w:tc>
        <w:tc>
          <w:tcPr>
            <w:tcW w:w="8425" w:type="dxa"/>
          </w:tcPr>
          <w:p w14:paraId="6AEC6882" w14:textId="77777777" w:rsidR="00184B3F" w:rsidRDefault="00E3483D" w:rsidP="0003559A">
            <w:pPr>
              <w:rPr>
                <w:b/>
                <w:bCs/>
              </w:rPr>
            </w:pPr>
            <w:r w:rsidRPr="00E3483D">
              <w:rPr>
                <w:b/>
                <w:bCs/>
              </w:rPr>
              <w:t>Staffing</w:t>
            </w:r>
          </w:p>
          <w:p w14:paraId="4C490807" w14:textId="25CC1FD0" w:rsidR="00082F7A" w:rsidRPr="00082F7A" w:rsidRDefault="00082F7A" w:rsidP="0003559A">
            <w:r w:rsidRPr="00082F7A">
              <w:t>To RECEIVE a verbal report from the Town Clerk.</w:t>
            </w:r>
          </w:p>
        </w:tc>
      </w:tr>
      <w:tr w:rsidR="00184B3F" w14:paraId="13E70DEA" w14:textId="77777777" w:rsidTr="00831193">
        <w:tc>
          <w:tcPr>
            <w:tcW w:w="704" w:type="dxa"/>
          </w:tcPr>
          <w:p w14:paraId="4AC73207" w14:textId="6C48F5A1" w:rsidR="00184B3F" w:rsidRDefault="00145393" w:rsidP="0003559A">
            <w:r>
              <w:t>7.</w:t>
            </w:r>
          </w:p>
        </w:tc>
        <w:tc>
          <w:tcPr>
            <w:tcW w:w="8425" w:type="dxa"/>
          </w:tcPr>
          <w:p w14:paraId="15755581" w14:textId="77777777" w:rsidR="00C7735B" w:rsidRDefault="00E3483D" w:rsidP="0003559A">
            <w:pPr>
              <w:rPr>
                <w:b/>
                <w:bCs/>
              </w:rPr>
            </w:pPr>
            <w:r w:rsidRPr="00E3483D">
              <w:rPr>
                <w:b/>
                <w:bCs/>
              </w:rPr>
              <w:t>CIL</w:t>
            </w:r>
          </w:p>
          <w:p w14:paraId="36B61626" w14:textId="59B93BB0" w:rsidR="00D25B41" w:rsidRDefault="00D25B41" w:rsidP="0003559A">
            <w:r w:rsidRPr="00D25B41">
              <w:t>To APPROVE a Grit bin – report attached:</w:t>
            </w:r>
          </w:p>
          <w:p w14:paraId="35D640AE" w14:textId="2066DA34" w:rsidR="00C73B93" w:rsidRDefault="00CF0E1A" w:rsidP="00C73B93">
            <w:pPr>
              <w:rPr>
                <w:rFonts w:ascii="Calibri" w:hAnsi="Calibri" w:cs="Calibri"/>
              </w:rPr>
            </w:pPr>
            <w:hyperlink r:id="rId17" w:history="1">
              <w:r w:rsidR="00C73B93">
                <w:rPr>
                  <w:rFonts w:ascii="Calibri" w:hAnsi="Calibri" w:cs="Calibri"/>
                  <w:noProof/>
                  <w:color w:val="0000FF"/>
                  <w:shd w:val="clear" w:color="auto" w:fill="F3F2F1"/>
                </w:rPr>
                <w:drawing>
                  <wp:inline distT="0" distB="0" distL="0" distR="0" wp14:anchorId="70B47752" wp14:editId="274BC239">
                    <wp:extent cx="152400" cy="152400"/>
                    <wp:effectExtent l="0" t="0" r="0" b="0"/>
                    <wp:docPr id="451034043"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73B93">
                <w:rPr>
                  <w:rStyle w:val="SmartLink"/>
                  <w:rFonts w:ascii="Calibri" w:hAnsi="Calibri" w:cs="Calibri"/>
                </w:rPr>
                <w:t xml:space="preserve"> Requests for CIL funding - March 24.docx</w:t>
              </w:r>
            </w:hyperlink>
          </w:p>
          <w:p w14:paraId="56D71254" w14:textId="27A5062E" w:rsidR="001663A2" w:rsidRPr="00E3483D" w:rsidRDefault="001663A2" w:rsidP="0003559A">
            <w:pPr>
              <w:rPr>
                <w:b/>
                <w:bCs/>
              </w:rPr>
            </w:pPr>
            <w:r w:rsidRPr="000E4AE5">
              <w:t xml:space="preserve">Next meeting to be held in late April </w:t>
            </w:r>
            <w:r w:rsidR="000E4AE5" w:rsidRPr="000E4AE5">
              <w:t>an update will be given at the next meeting.</w:t>
            </w:r>
          </w:p>
        </w:tc>
      </w:tr>
      <w:tr w:rsidR="00184B3F" w14:paraId="2715FC4D" w14:textId="77777777" w:rsidTr="00831193">
        <w:tc>
          <w:tcPr>
            <w:tcW w:w="704" w:type="dxa"/>
          </w:tcPr>
          <w:p w14:paraId="220D84FB" w14:textId="26C13E28" w:rsidR="00184B3F" w:rsidRDefault="00145393" w:rsidP="0003559A">
            <w:r>
              <w:t>8.</w:t>
            </w:r>
          </w:p>
        </w:tc>
        <w:tc>
          <w:tcPr>
            <w:tcW w:w="8425" w:type="dxa"/>
          </w:tcPr>
          <w:p w14:paraId="3A196CEB" w14:textId="7AC7DD1A" w:rsidR="0002278A" w:rsidRDefault="00145393" w:rsidP="00145393">
            <w:pPr>
              <w:rPr>
                <w:b/>
                <w:szCs w:val="24"/>
                <w:u w:val="single"/>
              </w:rPr>
            </w:pPr>
            <w:r w:rsidRPr="003A7D3D">
              <w:rPr>
                <w:b/>
                <w:szCs w:val="24"/>
                <w:u w:val="single"/>
              </w:rPr>
              <w:t>GRANTS:</w:t>
            </w:r>
          </w:p>
          <w:p w14:paraId="0806B20B" w14:textId="77777777" w:rsidR="0002278A" w:rsidRDefault="00145393" w:rsidP="00145393">
            <w:pPr>
              <w:rPr>
                <w:bCs/>
                <w:szCs w:val="24"/>
              </w:rPr>
            </w:pPr>
            <w:r>
              <w:rPr>
                <w:bCs/>
                <w:szCs w:val="24"/>
              </w:rPr>
              <w:t xml:space="preserve">         To DECIDE UPON A REQUEST for community grant funding</w:t>
            </w:r>
            <w:r w:rsidR="0002278A">
              <w:rPr>
                <w:bCs/>
                <w:szCs w:val="24"/>
              </w:rPr>
              <w:t>:</w:t>
            </w:r>
          </w:p>
          <w:p w14:paraId="6530B907" w14:textId="77777777" w:rsidR="007F6750" w:rsidRDefault="007F6750" w:rsidP="00145393">
            <w:pPr>
              <w:rPr>
                <w:bCs/>
                <w:szCs w:val="24"/>
              </w:rPr>
            </w:pPr>
          </w:p>
          <w:p w14:paraId="55B68D6A" w14:textId="0B4FBE02" w:rsidR="00710607" w:rsidRPr="008B3B99" w:rsidRDefault="007F6750" w:rsidP="00D42F1F">
            <w:pPr>
              <w:rPr>
                <w:b/>
                <w:szCs w:val="24"/>
              </w:rPr>
            </w:pPr>
            <w:r>
              <w:rPr>
                <w:b/>
                <w:szCs w:val="24"/>
              </w:rPr>
              <w:t xml:space="preserve">       </w:t>
            </w:r>
            <w:r w:rsidR="00AD658B" w:rsidRPr="007F6750">
              <w:rPr>
                <w:b/>
                <w:szCs w:val="24"/>
              </w:rPr>
              <w:t>1)</w:t>
            </w:r>
            <w:r w:rsidR="00145393" w:rsidRPr="007F6750">
              <w:rPr>
                <w:b/>
                <w:szCs w:val="24"/>
              </w:rPr>
              <w:t xml:space="preserve"> </w:t>
            </w:r>
            <w:r w:rsidR="001A024D" w:rsidRPr="008B3B99">
              <w:rPr>
                <w:b/>
                <w:szCs w:val="24"/>
              </w:rPr>
              <w:t xml:space="preserve">£5,000 </w:t>
            </w:r>
            <w:r w:rsidR="00AA559A" w:rsidRPr="008B3B99">
              <w:rPr>
                <w:b/>
                <w:szCs w:val="24"/>
              </w:rPr>
              <w:t>Folk Festival.</w:t>
            </w:r>
            <w:r w:rsidR="00D42F1F" w:rsidRPr="008B3B99">
              <w:rPr>
                <w:b/>
                <w:szCs w:val="24"/>
              </w:rPr>
              <w:t xml:space="preserve"> </w:t>
            </w:r>
            <w:r w:rsidR="00A74623" w:rsidRPr="008B3B99">
              <w:rPr>
                <w:b/>
                <w:szCs w:val="24"/>
              </w:rPr>
              <w:t xml:space="preserve"> Supported by Cllr </w:t>
            </w:r>
            <w:r w:rsidR="00CF0E1A">
              <w:rPr>
                <w:b/>
                <w:szCs w:val="24"/>
              </w:rPr>
              <w:t>Jacques</w:t>
            </w:r>
            <w:r w:rsidR="00B43554">
              <w:rPr>
                <w:b/>
                <w:szCs w:val="24"/>
              </w:rPr>
              <w:t xml:space="preserve"> (to be approved to take to FC)</w:t>
            </w:r>
          </w:p>
          <w:p w14:paraId="2F95EDC4" w14:textId="1A5626D0" w:rsidR="00D42F1F" w:rsidRDefault="00710607" w:rsidP="00D42F1F">
            <w:pPr>
              <w:rPr>
                <w:rFonts w:ascii="Trebuchet MS" w:hAnsi="Trebuchet MS"/>
                <w:sz w:val="24"/>
              </w:rPr>
            </w:pPr>
            <w:r>
              <w:rPr>
                <w:bCs/>
                <w:szCs w:val="24"/>
              </w:rPr>
              <w:t xml:space="preserve"> </w:t>
            </w:r>
            <w:r w:rsidR="00D42F1F">
              <w:rPr>
                <w:bCs/>
                <w:szCs w:val="24"/>
              </w:rPr>
              <w:t xml:space="preserve"> </w:t>
            </w:r>
            <w:hyperlink r:id="rId19" w:history="1">
              <w:r w:rsidR="00D42F1F" w:rsidRPr="00D42F1F">
                <w:rPr>
                  <w:rFonts w:cstheme="minorHAnsi"/>
                  <w:noProof/>
                  <w:color w:val="0000FF"/>
                  <w:shd w:val="clear" w:color="auto" w:fill="F3F2F1"/>
                </w:rPr>
                <w:drawing>
                  <wp:inline distT="0" distB="0" distL="0" distR="0" wp14:anchorId="11742401" wp14:editId="4122FA44">
                    <wp:extent cx="152400" cy="152400"/>
                    <wp:effectExtent l="0" t="0" r="0" b="0"/>
                    <wp:docPr id="1702709923" name="Picture 5"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2F1F" w:rsidRPr="00D42F1F">
                <w:rPr>
                  <w:rStyle w:val="SmartLink"/>
                  <w:rFonts w:cstheme="minorHAnsi"/>
                </w:rPr>
                <w:t xml:space="preserve"> Folk Festival Budget 2024 V1.xlsx</w:t>
              </w:r>
            </w:hyperlink>
            <w:r w:rsidR="00D42F1F">
              <w:rPr>
                <w:rFonts w:ascii="Trebuchet MS" w:hAnsi="Trebuchet MS"/>
                <w:sz w:val="24"/>
              </w:rPr>
              <w:t xml:space="preserve"> </w:t>
            </w:r>
          </w:p>
          <w:p w14:paraId="47814B9B" w14:textId="77777777" w:rsidR="00AA07C2" w:rsidRDefault="00AA07C2" w:rsidP="00D42F1F">
            <w:pPr>
              <w:rPr>
                <w:rFonts w:ascii="Trebuchet MS" w:hAnsi="Trebuchet MS"/>
                <w:sz w:val="24"/>
              </w:rPr>
            </w:pPr>
          </w:p>
          <w:p w14:paraId="114E18C0" w14:textId="6F43E8DB" w:rsidR="00AA07C2" w:rsidRDefault="00D42F1F" w:rsidP="00710607">
            <w:pPr>
              <w:spacing w:after="160" w:line="259" w:lineRule="auto"/>
              <w:rPr>
                <w:rFonts w:eastAsiaTheme="minorEastAsia"/>
                <w:noProof/>
                <w:lang w:eastAsia="en-GB"/>
              </w:rPr>
            </w:pPr>
            <w:r>
              <w:rPr>
                <w:rFonts w:cstheme="minorHAnsi"/>
              </w:rPr>
              <w:t xml:space="preserve">  </w:t>
            </w:r>
            <w:hyperlink r:id="rId20" w:history="1">
              <w:r w:rsidR="004A2AA0">
                <w:rPr>
                  <w:rFonts w:eastAsiaTheme="minorEastAsia"/>
                  <w:noProof/>
                  <w:color w:val="0000FF"/>
                  <w:shd w:val="clear" w:color="auto" w:fill="F3F2F1"/>
                  <w:lang w:eastAsia="en-GB"/>
                </w:rPr>
                <w:drawing>
                  <wp:inline distT="0" distB="0" distL="0" distR="0" wp14:anchorId="098EEB5B" wp14:editId="7EB772EC">
                    <wp:extent cx="152400" cy="152400"/>
                    <wp:effectExtent l="0" t="0" r="0" b="0"/>
                    <wp:docPr id="1954942438" name="Picture 6" descr="​ms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2AA0">
                <w:rPr>
                  <w:rStyle w:val="SmartLink"/>
                  <w:rFonts w:eastAsiaTheme="minorEastAsia"/>
                  <w:noProof/>
                  <w:lang w:eastAsia="en-GB"/>
                </w:rPr>
                <w:t xml:space="preserve"> RE information requested.msg</w:t>
              </w:r>
            </w:hyperlink>
            <w:r w:rsidR="004A2AA0">
              <w:rPr>
                <w:rFonts w:eastAsiaTheme="minorEastAsia"/>
                <w:noProof/>
                <w:lang w:eastAsia="en-GB"/>
              </w:rPr>
              <w:t xml:space="preserve">    </w:t>
            </w:r>
          </w:p>
          <w:p w14:paraId="558BC490" w14:textId="73463F91" w:rsidR="004A2AA0" w:rsidRDefault="004A2AA0" w:rsidP="00710607">
            <w:pPr>
              <w:spacing w:after="160" w:line="259" w:lineRule="auto"/>
              <w:rPr>
                <w:rStyle w:val="SmartLink"/>
                <w:rFonts w:eastAsiaTheme="minorEastAsia"/>
                <w:noProof/>
                <w:lang w:eastAsia="en-GB"/>
              </w:rPr>
            </w:pPr>
            <w:r>
              <w:rPr>
                <w:rFonts w:eastAsiaTheme="minorEastAsia"/>
                <w:noProof/>
                <w:lang w:eastAsia="en-GB"/>
              </w:rPr>
              <w:t xml:space="preserve"> </w:t>
            </w:r>
            <w:hyperlink r:id="rId22" w:history="1">
              <w:r>
                <w:rPr>
                  <w:rFonts w:eastAsiaTheme="minorEastAsia"/>
                  <w:noProof/>
                  <w:color w:val="0000FF"/>
                  <w:shd w:val="clear" w:color="auto" w:fill="F3F2F1"/>
                  <w:lang w:eastAsia="en-GB"/>
                </w:rPr>
                <w:drawing>
                  <wp:inline distT="0" distB="0" distL="0" distR="0" wp14:anchorId="484D38E0" wp14:editId="53B6042E">
                    <wp:extent cx="152400" cy="152400"/>
                    <wp:effectExtent l="0" t="0" r="0" b="0"/>
                    <wp:docPr id="111362159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Fonts w:eastAsiaTheme="minorEastAsia"/>
                  <w:noProof/>
                  <w:lang w:eastAsia="en-GB"/>
                </w:rPr>
                <w:t xml:space="preserve"> Warwick Folk Festival g</w:t>
              </w:r>
              <w:r>
                <w:rPr>
                  <w:rStyle w:val="SmartLink"/>
                  <w:rFonts w:eastAsiaTheme="minorEastAsia"/>
                  <w:noProof/>
                  <w:lang w:eastAsia="en-GB"/>
                </w:rPr>
                <w:t>r</w:t>
              </w:r>
              <w:r>
                <w:rPr>
                  <w:rStyle w:val="SmartLink"/>
                  <w:rFonts w:eastAsiaTheme="minorEastAsia"/>
                  <w:noProof/>
                  <w:lang w:eastAsia="en-GB"/>
                </w:rPr>
                <w:t>ant application 2024.pdf</w:t>
              </w:r>
            </w:hyperlink>
          </w:p>
          <w:p w14:paraId="41833DB5" w14:textId="6A9A2617" w:rsidR="00582007" w:rsidRPr="00582007" w:rsidRDefault="00AA07C2" w:rsidP="00582007">
            <w:pPr>
              <w:pStyle w:val="ListParagraph"/>
              <w:numPr>
                <w:ilvl w:val="0"/>
                <w:numId w:val="3"/>
              </w:numPr>
              <w:spacing w:after="0" w:line="240" w:lineRule="auto"/>
              <w:rPr>
                <w:rStyle w:val="SmartLink"/>
                <w:rFonts w:eastAsiaTheme="minorEastAsia"/>
                <w:b/>
                <w:bCs/>
                <w:noProof/>
                <w:color w:val="auto"/>
                <w:u w:val="none"/>
              </w:rPr>
            </w:pPr>
            <w:r w:rsidRPr="00582007">
              <w:rPr>
                <w:rStyle w:val="SmartLink"/>
                <w:rFonts w:eastAsiaTheme="minorEastAsia"/>
                <w:b/>
                <w:bCs/>
                <w:noProof/>
                <w:color w:val="auto"/>
                <w:sz w:val="22"/>
                <w:u w:val="none"/>
              </w:rPr>
              <w:t>£1,790 Coten End School.</w:t>
            </w:r>
            <w:r w:rsidR="00A74623" w:rsidRPr="00582007">
              <w:rPr>
                <w:rStyle w:val="SmartLink"/>
                <w:rFonts w:eastAsiaTheme="minorEastAsia"/>
                <w:b/>
                <w:bCs/>
                <w:noProof/>
                <w:color w:val="auto"/>
                <w:sz w:val="22"/>
                <w:u w:val="none"/>
              </w:rPr>
              <w:t xml:space="preserve">  Supported by Cllr Pargeter</w:t>
            </w:r>
          </w:p>
          <w:p w14:paraId="4749E04E" w14:textId="1CC9481A" w:rsidR="00D60F54" w:rsidRPr="00D60F54" w:rsidRDefault="00CF0E1A" w:rsidP="00D60F54">
            <w:pPr>
              <w:rPr>
                <w:rFonts w:cstheme="minorHAnsi"/>
              </w:rPr>
            </w:pPr>
            <w:hyperlink r:id="rId23" w:history="1">
              <w:r w:rsidR="00D60F54" w:rsidRPr="00D60F54">
                <w:rPr>
                  <w:rFonts w:cstheme="minorHAnsi"/>
                  <w:noProof/>
                  <w:color w:val="0000FF"/>
                  <w:shd w:val="clear" w:color="auto" w:fill="F3F2F1"/>
                </w:rPr>
                <w:drawing>
                  <wp:inline distT="0" distB="0" distL="0" distR="0" wp14:anchorId="2F5F963E" wp14:editId="188FA798">
                    <wp:extent cx="152400" cy="152400"/>
                    <wp:effectExtent l="0" t="0" r="0" b="0"/>
                    <wp:docPr id="1606302411" name="Picture 6" descr="​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IMG_1216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Grant.jpeg</w:t>
              </w:r>
            </w:hyperlink>
          </w:p>
          <w:p w14:paraId="38B58AB9" w14:textId="4904D729" w:rsidR="00D60F54" w:rsidRPr="00D60F54" w:rsidRDefault="00CF0E1A" w:rsidP="00D60F54">
            <w:pPr>
              <w:rPr>
                <w:rFonts w:cstheme="minorHAnsi"/>
              </w:rPr>
            </w:pPr>
            <w:hyperlink r:id="rId24" w:history="1">
              <w:r w:rsidR="00D60F54" w:rsidRPr="00D60F54">
                <w:rPr>
                  <w:rFonts w:cstheme="minorHAnsi"/>
                  <w:noProof/>
                  <w:color w:val="0000FF"/>
                  <w:shd w:val="clear" w:color="auto" w:fill="F3F2F1"/>
                </w:rPr>
                <w:drawing>
                  <wp:inline distT="0" distB="0" distL="0" distR="0" wp14:anchorId="01139F38" wp14:editId="453CD003">
                    <wp:extent cx="152400" cy="152400"/>
                    <wp:effectExtent l="0" t="0" r="0" b="0"/>
                    <wp:docPr id="341534157" name="Picture 5" descr="​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IMG_1217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grant.jpeg</w:t>
              </w:r>
            </w:hyperlink>
          </w:p>
          <w:p w14:paraId="7F34FF9E" w14:textId="3B91C370" w:rsidR="00D60F54" w:rsidRPr="00D60F54" w:rsidRDefault="00CF0E1A" w:rsidP="00D60F54">
            <w:pPr>
              <w:rPr>
                <w:rFonts w:cstheme="minorHAnsi"/>
              </w:rPr>
            </w:pPr>
            <w:hyperlink r:id="rId25" w:history="1">
              <w:r w:rsidR="00D60F54" w:rsidRPr="00D60F54">
                <w:rPr>
                  <w:rFonts w:cstheme="minorHAnsi"/>
                  <w:noProof/>
                  <w:color w:val="0000FF"/>
                  <w:shd w:val="clear" w:color="auto" w:fill="F3F2F1"/>
                </w:rPr>
                <w:drawing>
                  <wp:inline distT="0" distB="0" distL="0" distR="0" wp14:anchorId="68CFE0E3" wp14:editId="678384FD">
                    <wp:extent cx="152400" cy="152400"/>
                    <wp:effectExtent l="0" t="0" r="0" b="0"/>
                    <wp:docPr id="1792943766" name="Picture 4" descr="​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IMG_1218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Grant.jpeg</w:t>
              </w:r>
            </w:hyperlink>
          </w:p>
          <w:p w14:paraId="2B5A31D0" w14:textId="2B40806C" w:rsidR="00D60F54" w:rsidRPr="00D60F54" w:rsidRDefault="00CF0E1A" w:rsidP="00D60F54">
            <w:pPr>
              <w:rPr>
                <w:rFonts w:cstheme="minorHAnsi"/>
              </w:rPr>
            </w:pPr>
            <w:hyperlink r:id="rId26" w:history="1">
              <w:r w:rsidR="00D60F54" w:rsidRPr="00D60F54">
                <w:rPr>
                  <w:rFonts w:cstheme="minorHAnsi"/>
                  <w:noProof/>
                  <w:color w:val="0000FF"/>
                  <w:shd w:val="clear" w:color="auto" w:fill="F3F2F1"/>
                </w:rPr>
                <w:drawing>
                  <wp:inline distT="0" distB="0" distL="0" distR="0" wp14:anchorId="09F3517E" wp14:editId="5471C286">
                    <wp:extent cx="152400" cy="152400"/>
                    <wp:effectExtent l="0" t="0" r="0" b="0"/>
                    <wp:docPr id="700060622" name="Picture 3" descr="​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IMG_1214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Grant.jpeg</w:t>
              </w:r>
            </w:hyperlink>
          </w:p>
          <w:p w14:paraId="3187EE95" w14:textId="7397415F" w:rsidR="00D60F54" w:rsidRPr="00D60F54" w:rsidRDefault="00CF0E1A" w:rsidP="00D60F54">
            <w:pPr>
              <w:rPr>
                <w:rFonts w:cstheme="minorHAnsi"/>
              </w:rPr>
            </w:pPr>
            <w:hyperlink r:id="rId27" w:history="1">
              <w:r w:rsidR="00D60F54" w:rsidRPr="00D60F54">
                <w:rPr>
                  <w:rFonts w:cstheme="minorHAnsi"/>
                  <w:noProof/>
                  <w:color w:val="0000FF"/>
                  <w:shd w:val="clear" w:color="auto" w:fill="F3F2F1"/>
                </w:rPr>
                <w:drawing>
                  <wp:inline distT="0" distB="0" distL="0" distR="0" wp14:anchorId="5689F25D" wp14:editId="7D8BB477">
                    <wp:extent cx="152400" cy="152400"/>
                    <wp:effectExtent l="0" t="0" r="0" b="0"/>
                    <wp:docPr id="1297089386" name="Picture 2" descr="​jp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quote 2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Preschool grant.jpg</w:t>
              </w:r>
            </w:hyperlink>
          </w:p>
          <w:p w14:paraId="6ABAD7C3" w14:textId="47A12CD8" w:rsidR="009E5B28" w:rsidRDefault="00CF0E1A" w:rsidP="009E5B28">
            <w:pPr>
              <w:rPr>
                <w:rStyle w:val="SmartLink"/>
              </w:rPr>
            </w:pPr>
            <w:hyperlink r:id="rId28" w:history="1">
              <w:r w:rsidR="009E5B28">
                <w:rPr>
                  <w:noProof/>
                  <w:color w:val="0000FF"/>
                  <w:shd w:val="clear" w:color="auto" w:fill="F3F2F1"/>
                </w:rPr>
                <w:drawing>
                  <wp:inline distT="0" distB="0" distL="0" distR="0" wp14:anchorId="01711838" wp14:editId="6783D577">
                    <wp:extent cx="152400" cy="152400"/>
                    <wp:effectExtent l="0" t="0" r="0" b="0"/>
                    <wp:docPr id="736270749"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11" r:link="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5B28">
                <w:rPr>
                  <w:rStyle w:val="SmartLink"/>
                </w:rPr>
                <w:t xml:space="preserve"> </w:t>
              </w:r>
              <w:proofErr w:type="spellStart"/>
              <w:r w:rsidR="009E5B28">
                <w:rPr>
                  <w:rStyle w:val="SmartLink"/>
                </w:rPr>
                <w:t>Coten</w:t>
              </w:r>
              <w:proofErr w:type="spellEnd"/>
              <w:r w:rsidR="009E5B28">
                <w:rPr>
                  <w:rStyle w:val="SmartLink"/>
                </w:rPr>
                <w:t xml:space="preserve"> End Preschool grant application 2024.pdf</w:t>
              </w:r>
            </w:hyperlink>
          </w:p>
          <w:p w14:paraId="1D7286EF" w14:textId="77777777" w:rsidR="00AD658B" w:rsidRDefault="00AD658B" w:rsidP="009E5B28">
            <w:pPr>
              <w:rPr>
                <w:rStyle w:val="SmartLink"/>
              </w:rPr>
            </w:pPr>
          </w:p>
          <w:p w14:paraId="681386CD" w14:textId="72804E70" w:rsidR="00462811" w:rsidRPr="00582007" w:rsidRDefault="00462811" w:rsidP="00462811">
            <w:pPr>
              <w:pStyle w:val="ListParagraph"/>
              <w:numPr>
                <w:ilvl w:val="0"/>
                <w:numId w:val="3"/>
              </w:numPr>
              <w:spacing w:after="0" w:line="240" w:lineRule="auto"/>
              <w:rPr>
                <w:rStyle w:val="SmartLink"/>
                <w:b/>
                <w:bCs/>
                <w:color w:val="auto"/>
                <w:sz w:val="22"/>
                <w:u w:val="none"/>
              </w:rPr>
            </w:pPr>
            <w:r w:rsidRPr="00582007">
              <w:rPr>
                <w:rStyle w:val="SmartLink"/>
                <w:b/>
                <w:bCs/>
                <w:color w:val="auto"/>
                <w:sz w:val="22"/>
                <w:u w:val="none"/>
              </w:rPr>
              <w:t>£</w:t>
            </w:r>
            <w:r w:rsidRPr="00582007">
              <w:rPr>
                <w:rStyle w:val="SmartLink"/>
                <w:b/>
                <w:color w:val="auto"/>
                <w:sz w:val="22"/>
                <w:u w:val="none"/>
              </w:rPr>
              <w:t>5,000</w:t>
            </w:r>
            <w:r w:rsidR="00FD47A7" w:rsidRPr="00582007">
              <w:rPr>
                <w:rStyle w:val="SmartLink"/>
                <w:b/>
                <w:color w:val="auto"/>
                <w:sz w:val="22"/>
                <w:u w:val="none"/>
              </w:rPr>
              <w:t xml:space="preserve"> Citizen’s Advice</w:t>
            </w:r>
            <w:r w:rsidR="00BF48DD" w:rsidRPr="00582007">
              <w:rPr>
                <w:rStyle w:val="SmartLink"/>
                <w:b/>
                <w:color w:val="auto"/>
                <w:sz w:val="22"/>
                <w:u w:val="none"/>
              </w:rPr>
              <w:t>. Supported by Cllr Pargeter</w:t>
            </w:r>
            <w:r w:rsidR="00D511A0">
              <w:rPr>
                <w:rStyle w:val="SmartLink"/>
                <w:b/>
                <w:color w:val="auto"/>
                <w:sz w:val="22"/>
                <w:u w:val="none"/>
              </w:rPr>
              <w:t xml:space="preserve"> (to be approved to take to FC)</w:t>
            </w:r>
          </w:p>
          <w:p w14:paraId="3D50C901" w14:textId="6A162D87" w:rsidR="00252C3E" w:rsidRDefault="00CF0E1A" w:rsidP="009E5B28">
            <w:pPr>
              <w:rPr>
                <w:rFonts w:ascii="Calibri" w:hAnsi="Calibri" w:cs="Calibri"/>
              </w:rPr>
            </w:pPr>
            <w:hyperlink r:id="rId30" w:history="1">
              <w:r w:rsidR="00F61908">
                <w:rPr>
                  <w:rFonts w:ascii="Calibri" w:hAnsi="Calibri" w:cs="Calibri"/>
                  <w:noProof/>
                  <w:color w:val="0000FF"/>
                  <w:shd w:val="clear" w:color="auto" w:fill="F3F2F1"/>
                </w:rPr>
                <w:drawing>
                  <wp:inline distT="0" distB="0" distL="0" distR="0" wp14:anchorId="79EA63E9" wp14:editId="3D2DA54F">
                    <wp:extent cx="152400" cy="152400"/>
                    <wp:effectExtent l="0" t="0" r="0" b="0"/>
                    <wp:docPr id="1213928253"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1" r:link="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Fonts w:ascii="Calibri" w:hAnsi="Calibri" w:cs="Calibri"/>
                </w:rPr>
                <w:t> CAB grant application 2024.pdf</w:t>
              </w:r>
            </w:hyperlink>
          </w:p>
          <w:p w14:paraId="7D0838E1" w14:textId="77777777" w:rsidR="00582007" w:rsidRDefault="00CF0E1A" w:rsidP="00F61908">
            <w:pPr>
              <w:spacing w:after="160" w:line="259" w:lineRule="auto"/>
            </w:pPr>
            <w:hyperlink r:id="rId32" w:history="1">
              <w:r w:rsidR="00F61908">
                <w:rPr>
                  <w:noProof/>
                  <w:color w:val="0000FF"/>
                  <w:shd w:val="clear" w:color="auto" w:fill="F3F2F1"/>
                  <w14:ligatures w14:val="none"/>
                </w:rPr>
                <w:drawing>
                  <wp:inline distT="0" distB="0" distL="0" distR="0" wp14:anchorId="0ECFAD62" wp14:editId="067C6F42">
                    <wp:extent cx="152400" cy="152400"/>
                    <wp:effectExtent l="0" t="0" r="0" b="0"/>
                    <wp:docPr id="1797363609"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1" r:link="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Pr>
                <w:t xml:space="preserve"> AAEW Q4 End of Year report Jan 2024.pdf</w:t>
              </w:r>
            </w:hyperlink>
          </w:p>
          <w:p w14:paraId="7BB342C8" w14:textId="68C9D9B0" w:rsidR="00184B3F" w:rsidRDefault="00CF0E1A" w:rsidP="00D511A0">
            <w:hyperlink r:id="rId34" w:history="1">
              <w:r w:rsidR="00F61908">
                <w:rPr>
                  <w:noProof/>
                  <w:color w:val="0000FF"/>
                  <w:shd w:val="clear" w:color="auto" w:fill="F3F2F1"/>
                  <w14:ligatures w14:val="none"/>
                </w:rPr>
                <w:drawing>
                  <wp:inline distT="0" distB="0" distL="0" distR="0" wp14:anchorId="503B30EA" wp14:editId="5CC41BF7">
                    <wp:extent cx="152400" cy="152400"/>
                    <wp:effectExtent l="0" t="0" r="0" b="0"/>
                    <wp:docPr id="1060364437"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1" r:link="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Pr>
                <w:t xml:space="preserve"> CASW Full Accounts 31.03.23.pdf</w:t>
              </w:r>
            </w:hyperlink>
            <w:r w:rsidR="00AA07C2">
              <w:rPr>
                <w:rStyle w:val="SmartLink"/>
                <w:rFonts w:eastAsiaTheme="minorEastAsia"/>
                <w:noProof/>
                <w:lang w:eastAsia="en-GB"/>
              </w:rPr>
              <w:t xml:space="preserve">      </w:t>
            </w:r>
          </w:p>
        </w:tc>
      </w:tr>
      <w:tr w:rsidR="00184B3F" w14:paraId="4880BD56" w14:textId="77777777" w:rsidTr="00831193">
        <w:tc>
          <w:tcPr>
            <w:tcW w:w="704" w:type="dxa"/>
          </w:tcPr>
          <w:p w14:paraId="117CE360" w14:textId="154CEDAA" w:rsidR="00184B3F" w:rsidRDefault="00145393" w:rsidP="0003559A">
            <w:r>
              <w:t>9.</w:t>
            </w:r>
          </w:p>
        </w:tc>
        <w:tc>
          <w:tcPr>
            <w:tcW w:w="8425" w:type="dxa"/>
          </w:tcPr>
          <w:p w14:paraId="56856485" w14:textId="77777777" w:rsidR="00184B3F" w:rsidRDefault="004A2AA0" w:rsidP="0003559A">
            <w:r w:rsidRPr="00E3483D">
              <w:rPr>
                <w:b/>
                <w:bCs/>
              </w:rPr>
              <w:t>Ward Walks</w:t>
            </w:r>
            <w:r>
              <w:rPr>
                <w:b/>
                <w:bCs/>
              </w:rPr>
              <w:t xml:space="preserve">:  </w:t>
            </w:r>
            <w:r w:rsidRPr="004A2AA0">
              <w:t>For information – the next Walks will be planned in April 2024.</w:t>
            </w:r>
          </w:p>
          <w:p w14:paraId="7F2BA5B3" w14:textId="6AFCC7FD" w:rsidR="009C4ABE" w:rsidRPr="00E3483D" w:rsidRDefault="009C4ABE" w:rsidP="0003559A">
            <w:pPr>
              <w:rPr>
                <w:b/>
                <w:bCs/>
              </w:rPr>
            </w:pPr>
          </w:p>
        </w:tc>
      </w:tr>
      <w:tr w:rsidR="004A2AA0" w14:paraId="1979BFFE" w14:textId="77777777" w:rsidTr="00831193">
        <w:tc>
          <w:tcPr>
            <w:tcW w:w="704" w:type="dxa"/>
          </w:tcPr>
          <w:p w14:paraId="0DEC6915" w14:textId="47CDD790" w:rsidR="004A2AA0" w:rsidRDefault="004A2AA0" w:rsidP="004A2AA0">
            <w:r>
              <w:lastRenderedPageBreak/>
              <w:t>10.</w:t>
            </w:r>
          </w:p>
        </w:tc>
        <w:tc>
          <w:tcPr>
            <w:tcW w:w="8425" w:type="dxa"/>
          </w:tcPr>
          <w:p w14:paraId="40658432" w14:textId="77777777" w:rsidR="004A2AA0" w:rsidRDefault="004A2AA0" w:rsidP="004A2AA0">
            <w:pPr>
              <w:rPr>
                <w:b/>
                <w:bCs/>
              </w:rPr>
            </w:pPr>
            <w:r w:rsidRPr="004A2AA0">
              <w:rPr>
                <w:b/>
                <w:bCs/>
              </w:rPr>
              <w:t>Standing orders</w:t>
            </w:r>
          </w:p>
          <w:p w14:paraId="06490189" w14:textId="07815C3F" w:rsidR="004A2AA0" w:rsidRPr="00854583" w:rsidRDefault="004A2AA0" w:rsidP="004A2AA0">
            <w:r w:rsidRPr="00854583">
              <w:t xml:space="preserve">To REVIEW and propose any amendments to </w:t>
            </w:r>
            <w:r w:rsidR="00854583" w:rsidRPr="00854583">
              <w:t>the document</w:t>
            </w:r>
            <w:r w:rsidR="00A402B0">
              <w:t>, amendments to be ratified at Full Council</w:t>
            </w:r>
            <w:r w:rsidR="00854583" w:rsidRPr="00854583">
              <w:t>:</w:t>
            </w:r>
          </w:p>
          <w:p w14:paraId="27F8B384" w14:textId="77777777" w:rsidR="00854583" w:rsidRDefault="00CF0E1A" w:rsidP="004A2AA0">
            <w:pPr>
              <w:rPr>
                <w:rStyle w:val="SmartLink"/>
                <w:rFonts w:cstheme="minorHAnsi"/>
                <w:kern w:val="0"/>
                <w14:ligatures w14:val="none"/>
              </w:rPr>
            </w:pPr>
            <w:hyperlink r:id="rId35" w:history="1">
              <w:r w:rsidR="007F696E" w:rsidRPr="00A402B0">
                <w:rPr>
                  <w:rFonts w:cstheme="minorHAnsi"/>
                  <w:noProof/>
                  <w:color w:val="0000FF"/>
                  <w:kern w:val="0"/>
                  <w:shd w:val="clear" w:color="auto" w:fill="F3F2F1"/>
                  <w14:ligatures w14:val="none"/>
                </w:rPr>
                <w:drawing>
                  <wp:inline distT="0" distB="0" distL="0" distR="0" wp14:anchorId="7ED28156" wp14:editId="4C3775CA">
                    <wp:extent cx="152400" cy="152400"/>
                    <wp:effectExtent l="0" t="0" r="0" b="0"/>
                    <wp:docPr id="1650319582" name="Picture 8"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96E" w:rsidRPr="00A402B0">
                <w:rPr>
                  <w:rStyle w:val="SmartLink"/>
                  <w:rFonts w:cstheme="minorHAnsi"/>
                  <w:kern w:val="0"/>
                  <w14:ligatures w14:val="none"/>
                </w:rPr>
                <w:t xml:space="preserve"> Warwick Town Council Standing Orders August 2022.docx</w:t>
              </w:r>
            </w:hyperlink>
          </w:p>
          <w:p w14:paraId="41880021" w14:textId="06AEAB64" w:rsidR="00AD0CDE" w:rsidRPr="00A402B0" w:rsidRDefault="00AD0CDE" w:rsidP="004A2AA0">
            <w:pPr>
              <w:rPr>
                <w:rFonts w:cstheme="minorHAnsi"/>
                <w:b/>
                <w:bCs/>
              </w:rPr>
            </w:pPr>
          </w:p>
        </w:tc>
      </w:tr>
      <w:tr w:rsidR="004A2AA0" w14:paraId="636E56C7" w14:textId="77777777" w:rsidTr="00831193">
        <w:tc>
          <w:tcPr>
            <w:tcW w:w="704" w:type="dxa"/>
          </w:tcPr>
          <w:p w14:paraId="6EC72A1E" w14:textId="56DC50D6" w:rsidR="004A2AA0" w:rsidRDefault="004A2AA0" w:rsidP="004A2AA0">
            <w:r>
              <w:t>11.</w:t>
            </w:r>
          </w:p>
        </w:tc>
        <w:tc>
          <w:tcPr>
            <w:tcW w:w="8425" w:type="dxa"/>
          </w:tcPr>
          <w:p w14:paraId="7AD3B908" w14:textId="77777777" w:rsidR="004A2AA0" w:rsidRDefault="004A2AA0" w:rsidP="004A2AA0">
            <w:pPr>
              <w:rPr>
                <w:b/>
                <w:bCs/>
              </w:rPr>
            </w:pPr>
            <w:r w:rsidRPr="004A2AA0">
              <w:rPr>
                <w:b/>
                <w:bCs/>
              </w:rPr>
              <w:t>Financial Regulations</w:t>
            </w:r>
          </w:p>
          <w:p w14:paraId="276E60D8" w14:textId="4886D53E" w:rsidR="00854583" w:rsidRPr="00854583" w:rsidRDefault="00854583" w:rsidP="00854583">
            <w:r w:rsidRPr="00854583">
              <w:t xml:space="preserve">To REVIEW and propose any amendments to the </w:t>
            </w:r>
            <w:r w:rsidR="008A69F8" w:rsidRPr="00854583">
              <w:t>document</w:t>
            </w:r>
            <w:r w:rsidR="008A69F8">
              <w:t>,</w:t>
            </w:r>
            <w:r w:rsidR="00A402B0">
              <w:t xml:space="preserve"> </w:t>
            </w:r>
            <w:r w:rsidR="00772196">
              <w:t xml:space="preserve">amendments to be ratified at Full </w:t>
            </w:r>
            <w:r w:rsidR="00435530">
              <w:t>Council:</w:t>
            </w:r>
          </w:p>
          <w:p w14:paraId="04C0CC48" w14:textId="733136E0" w:rsidR="00A402B0" w:rsidRPr="00A402B0" w:rsidRDefault="00CF0E1A" w:rsidP="00A402B0">
            <w:pPr>
              <w:rPr>
                <w:rFonts w:eastAsia="PMingLiU" w:cstheme="minorHAnsi"/>
                <w:noProof/>
                <w:lang w:eastAsia="en-GB"/>
              </w:rPr>
            </w:pPr>
            <w:hyperlink r:id="rId36" w:history="1">
              <w:r w:rsidR="00A402B0" w:rsidRPr="00A402B0">
                <w:rPr>
                  <w:rFonts w:eastAsia="PMingLiU" w:cstheme="minorHAnsi"/>
                  <w:noProof/>
                  <w:color w:val="0000FF"/>
                  <w:shd w:val="clear" w:color="auto" w:fill="F3F2F1"/>
                  <w:lang w:eastAsia="en-GB"/>
                </w:rPr>
                <w:drawing>
                  <wp:inline distT="0" distB="0" distL="0" distR="0" wp14:anchorId="48D7400B" wp14:editId="5F344468">
                    <wp:extent cx="152400" cy="152400"/>
                    <wp:effectExtent l="0" t="0" r="0" b="0"/>
                    <wp:docPr id="944135548" name="Picture 9"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402B0" w:rsidRPr="00A402B0">
                <w:rPr>
                  <w:rStyle w:val="SmartLink"/>
                  <w:rFonts w:eastAsia="PMingLiU" w:cstheme="minorHAnsi"/>
                  <w:noProof/>
                  <w:lang w:eastAsia="en-GB"/>
                </w:rPr>
                <w:t xml:space="preserve"> Financial Regulations 2023.docx</w:t>
              </w:r>
            </w:hyperlink>
          </w:p>
          <w:p w14:paraId="69A7BF9A" w14:textId="6F4B2DF2" w:rsidR="00854583" w:rsidRPr="004A2AA0" w:rsidRDefault="00854583" w:rsidP="004A2AA0">
            <w:pPr>
              <w:rPr>
                <w:b/>
                <w:bCs/>
              </w:rPr>
            </w:pPr>
          </w:p>
        </w:tc>
      </w:tr>
      <w:tr w:rsidR="004A2AA0" w14:paraId="7E3EF5E5" w14:textId="77777777" w:rsidTr="00831193">
        <w:tc>
          <w:tcPr>
            <w:tcW w:w="704" w:type="dxa"/>
          </w:tcPr>
          <w:p w14:paraId="0080B441" w14:textId="5E781ECA" w:rsidR="004A2AA0" w:rsidRPr="00435530" w:rsidRDefault="004A2AA0" w:rsidP="004A2AA0">
            <w:r w:rsidRPr="00435530">
              <w:t>12.</w:t>
            </w:r>
          </w:p>
        </w:tc>
        <w:tc>
          <w:tcPr>
            <w:tcW w:w="8425" w:type="dxa"/>
          </w:tcPr>
          <w:p w14:paraId="7E10A233" w14:textId="3733B7AE" w:rsidR="004A2AA0" w:rsidRDefault="004A2AA0" w:rsidP="004A2AA0">
            <w:pPr>
              <w:rPr>
                <w:b/>
                <w:bCs/>
                <w:szCs w:val="24"/>
              </w:rPr>
            </w:pPr>
            <w:r w:rsidRPr="00435530">
              <w:rPr>
                <w:b/>
                <w:bCs/>
                <w:szCs w:val="24"/>
              </w:rPr>
              <w:t xml:space="preserve"> </w:t>
            </w:r>
            <w:r w:rsidR="00990A95" w:rsidRPr="00435530">
              <w:rPr>
                <w:b/>
                <w:bCs/>
                <w:szCs w:val="24"/>
              </w:rPr>
              <w:t xml:space="preserve">Contract </w:t>
            </w:r>
            <w:r w:rsidR="00435530" w:rsidRPr="00435530">
              <w:rPr>
                <w:b/>
                <w:bCs/>
                <w:szCs w:val="24"/>
              </w:rPr>
              <w:t>list.</w:t>
            </w:r>
          </w:p>
          <w:p w14:paraId="478DED95" w14:textId="32FB46BF" w:rsidR="00435530" w:rsidRDefault="00435530" w:rsidP="004A2AA0">
            <w:pPr>
              <w:rPr>
                <w:szCs w:val="24"/>
              </w:rPr>
            </w:pPr>
            <w:r>
              <w:rPr>
                <w:b/>
                <w:bCs/>
                <w:szCs w:val="24"/>
              </w:rPr>
              <w:t xml:space="preserve"> </w:t>
            </w:r>
            <w:r>
              <w:rPr>
                <w:szCs w:val="24"/>
              </w:rPr>
              <w:t>To REVIEW the current Contract List</w:t>
            </w:r>
            <w:r w:rsidR="00D46204">
              <w:rPr>
                <w:szCs w:val="24"/>
              </w:rPr>
              <w:t>, attached</w:t>
            </w:r>
            <w:r w:rsidR="00081950">
              <w:rPr>
                <w:szCs w:val="24"/>
              </w:rPr>
              <w:t xml:space="preserve"> for information</w:t>
            </w:r>
            <w:r>
              <w:rPr>
                <w:szCs w:val="24"/>
              </w:rPr>
              <w:t>:</w:t>
            </w:r>
          </w:p>
          <w:p w14:paraId="3F1B21AE" w14:textId="010B80FE" w:rsidR="00081950" w:rsidRDefault="00CF0E1A" w:rsidP="00081950">
            <w:pPr>
              <w:rPr>
                <w:rFonts w:ascii="Calibri" w:hAnsi="Calibri" w:cs="Calibri"/>
              </w:rPr>
            </w:pPr>
            <w:hyperlink r:id="rId37" w:history="1">
              <w:r w:rsidR="00081950">
                <w:rPr>
                  <w:rFonts w:ascii="Calibri" w:hAnsi="Calibri" w:cs="Calibri"/>
                  <w:noProof/>
                  <w:color w:val="0000FF"/>
                  <w:shd w:val="clear" w:color="auto" w:fill="F3F2F1"/>
                </w:rPr>
                <w:drawing>
                  <wp:inline distT="0" distB="0" distL="0" distR="0" wp14:anchorId="708BD299" wp14:editId="504BA526">
                    <wp:extent cx="152400" cy="152400"/>
                    <wp:effectExtent l="0" t="0" r="0" b="0"/>
                    <wp:docPr id="1937251396"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81950">
                <w:rPr>
                  <w:rStyle w:val="SmartLink"/>
                  <w:rFonts w:ascii="Calibri" w:hAnsi="Calibri" w:cs="Calibri"/>
                </w:rPr>
                <w:t xml:space="preserve"> Contracts Register March 2024.docx</w:t>
              </w:r>
            </w:hyperlink>
          </w:p>
          <w:p w14:paraId="648FDDDB" w14:textId="0751F582" w:rsidR="00435530" w:rsidRPr="00435530" w:rsidRDefault="00435530" w:rsidP="004A2AA0">
            <w:pPr>
              <w:rPr>
                <w:szCs w:val="24"/>
              </w:rPr>
            </w:pPr>
          </w:p>
        </w:tc>
      </w:tr>
      <w:tr w:rsidR="009C4ABE" w14:paraId="7344B9FC" w14:textId="77777777" w:rsidTr="00831193">
        <w:tc>
          <w:tcPr>
            <w:tcW w:w="704" w:type="dxa"/>
          </w:tcPr>
          <w:p w14:paraId="6BC7CC22" w14:textId="5F2DE6BE" w:rsidR="009C4ABE" w:rsidRPr="00435530" w:rsidRDefault="00CF3519" w:rsidP="004A2AA0">
            <w:r>
              <w:t xml:space="preserve">13. </w:t>
            </w:r>
          </w:p>
        </w:tc>
        <w:tc>
          <w:tcPr>
            <w:tcW w:w="8425" w:type="dxa"/>
          </w:tcPr>
          <w:p w14:paraId="51839466" w14:textId="77777777" w:rsidR="00CF1C88" w:rsidRDefault="00CF3519" w:rsidP="004A2AA0">
            <w:pPr>
              <w:rPr>
                <w:b/>
                <w:bCs/>
                <w:szCs w:val="24"/>
              </w:rPr>
            </w:pPr>
            <w:r>
              <w:rPr>
                <w:b/>
                <w:bCs/>
                <w:szCs w:val="24"/>
              </w:rPr>
              <w:t>Code of Conduct:</w:t>
            </w:r>
          </w:p>
          <w:p w14:paraId="027FE0A0" w14:textId="77777777" w:rsidR="00CF3519" w:rsidRDefault="00CF3519" w:rsidP="004A2AA0">
            <w:pPr>
              <w:rPr>
                <w:szCs w:val="24"/>
              </w:rPr>
            </w:pPr>
            <w:r w:rsidRPr="00CF3519">
              <w:rPr>
                <w:szCs w:val="24"/>
              </w:rPr>
              <w:t>To REVIEW and propose any amendments to the document, amendments to be ratified at Full Council.</w:t>
            </w:r>
          </w:p>
          <w:p w14:paraId="3B3A0136" w14:textId="3F623188" w:rsidR="00E1003F" w:rsidRPr="00E1003F" w:rsidRDefault="00CF0E1A" w:rsidP="00E1003F">
            <w:pPr>
              <w:rPr>
                <w:rFonts w:cstheme="minorHAnsi"/>
              </w:rPr>
            </w:pPr>
            <w:hyperlink r:id="rId38" w:history="1">
              <w:r w:rsidR="00E1003F" w:rsidRPr="00E1003F">
                <w:rPr>
                  <w:rFonts w:cstheme="minorHAnsi"/>
                  <w:noProof/>
                  <w:color w:val="0000FF"/>
                  <w:shd w:val="clear" w:color="auto" w:fill="F3F2F1"/>
                </w:rPr>
                <w:drawing>
                  <wp:inline distT="0" distB="0" distL="0" distR="0" wp14:anchorId="1B41828C" wp14:editId="3DD21451">
                    <wp:extent cx="152400" cy="152400"/>
                    <wp:effectExtent l="0" t="0" r="0" b="0"/>
                    <wp:docPr id="1321785141" name="Picture 10"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1003F" w:rsidRPr="00E1003F">
                <w:rPr>
                  <w:rStyle w:val="SmartLink"/>
                  <w:rFonts w:cstheme="minorHAnsi"/>
                </w:rPr>
                <w:t xml:space="preserve"> Code of Conduct 2022 .docx</w:t>
              </w:r>
            </w:hyperlink>
          </w:p>
          <w:p w14:paraId="6AEF23FE" w14:textId="1E5E56A1" w:rsidR="00E1003F" w:rsidRPr="00CF3519" w:rsidRDefault="00E1003F" w:rsidP="004A2AA0">
            <w:pPr>
              <w:rPr>
                <w:szCs w:val="24"/>
              </w:rPr>
            </w:pPr>
          </w:p>
        </w:tc>
      </w:tr>
      <w:tr w:rsidR="00261993" w14:paraId="78F3FA55" w14:textId="77777777" w:rsidTr="00831193">
        <w:tc>
          <w:tcPr>
            <w:tcW w:w="704" w:type="dxa"/>
          </w:tcPr>
          <w:p w14:paraId="1DDB157C" w14:textId="30340393" w:rsidR="00261993" w:rsidRPr="00435530" w:rsidRDefault="00261993" w:rsidP="004A2AA0">
            <w:r w:rsidRPr="00435530">
              <w:t>1</w:t>
            </w:r>
            <w:r w:rsidR="009C4ABE">
              <w:t>4</w:t>
            </w:r>
            <w:r w:rsidRPr="00435530">
              <w:t>.</w:t>
            </w:r>
          </w:p>
        </w:tc>
        <w:tc>
          <w:tcPr>
            <w:tcW w:w="8425" w:type="dxa"/>
          </w:tcPr>
          <w:p w14:paraId="4B8FC97E" w14:textId="77777777" w:rsidR="00261993" w:rsidRDefault="00261993" w:rsidP="004A2AA0">
            <w:pPr>
              <w:rPr>
                <w:b/>
                <w:bCs/>
                <w:szCs w:val="24"/>
              </w:rPr>
            </w:pPr>
            <w:r w:rsidRPr="00435530">
              <w:rPr>
                <w:b/>
                <w:bCs/>
                <w:szCs w:val="24"/>
              </w:rPr>
              <w:t xml:space="preserve">Insurance </w:t>
            </w:r>
          </w:p>
          <w:p w14:paraId="5EA2C4F4" w14:textId="7973395E" w:rsidR="00435530" w:rsidRPr="00435530" w:rsidRDefault="00435530" w:rsidP="004A2AA0">
            <w:pPr>
              <w:rPr>
                <w:szCs w:val="24"/>
              </w:rPr>
            </w:pPr>
            <w:r w:rsidRPr="00435530">
              <w:rPr>
                <w:szCs w:val="24"/>
              </w:rPr>
              <w:t>To REVIEW and approve a provider for the next 3 years.</w:t>
            </w:r>
            <w:r>
              <w:rPr>
                <w:szCs w:val="24"/>
              </w:rPr>
              <w:t xml:space="preserve">  Summary of </w:t>
            </w:r>
            <w:r w:rsidR="00D46204">
              <w:rPr>
                <w:szCs w:val="24"/>
              </w:rPr>
              <w:t xml:space="preserve">proposals </w:t>
            </w:r>
            <w:r w:rsidR="00AF6EEB">
              <w:rPr>
                <w:szCs w:val="24"/>
              </w:rPr>
              <w:t>will be sent early next week.</w:t>
            </w:r>
          </w:p>
          <w:p w14:paraId="78D405EB" w14:textId="5A241E35" w:rsidR="00435530" w:rsidRPr="00435530" w:rsidRDefault="00435530" w:rsidP="004A2AA0">
            <w:pPr>
              <w:rPr>
                <w:b/>
                <w:bCs/>
                <w:szCs w:val="24"/>
              </w:rPr>
            </w:pPr>
          </w:p>
        </w:tc>
      </w:tr>
      <w:tr w:rsidR="00D6258C" w14:paraId="0E9D5CFC" w14:textId="77777777" w:rsidTr="00831193">
        <w:tc>
          <w:tcPr>
            <w:tcW w:w="704" w:type="dxa"/>
          </w:tcPr>
          <w:p w14:paraId="49F206DF" w14:textId="4721AFD3" w:rsidR="00D6258C" w:rsidRPr="00435530" w:rsidRDefault="00D6258C" w:rsidP="004A2AA0">
            <w:r>
              <w:t xml:space="preserve">15. </w:t>
            </w:r>
          </w:p>
        </w:tc>
        <w:tc>
          <w:tcPr>
            <w:tcW w:w="8425" w:type="dxa"/>
          </w:tcPr>
          <w:p w14:paraId="7466B0E6" w14:textId="667DC371" w:rsidR="00D6258C" w:rsidRDefault="00D6258C" w:rsidP="004A2AA0">
            <w:pPr>
              <w:rPr>
                <w:b/>
                <w:bCs/>
                <w:szCs w:val="24"/>
              </w:rPr>
            </w:pPr>
            <w:r>
              <w:rPr>
                <w:b/>
                <w:bCs/>
                <w:szCs w:val="24"/>
              </w:rPr>
              <w:t>Grant applications</w:t>
            </w:r>
            <w:r w:rsidR="00E539B7">
              <w:rPr>
                <w:b/>
                <w:bCs/>
                <w:szCs w:val="24"/>
              </w:rPr>
              <w:t xml:space="preserve"> </w:t>
            </w:r>
          </w:p>
          <w:p w14:paraId="754BF307" w14:textId="7E2BE5B0" w:rsidR="00121A59" w:rsidRPr="0013392E" w:rsidRDefault="00121A59" w:rsidP="004A2AA0">
            <w:pPr>
              <w:rPr>
                <w:szCs w:val="24"/>
              </w:rPr>
            </w:pPr>
            <w:r w:rsidRPr="0013392E">
              <w:rPr>
                <w:szCs w:val="24"/>
              </w:rPr>
              <w:t>Following a meeting held by Cllr Mrs E Harrison and the Mayor regarding</w:t>
            </w:r>
            <w:r w:rsidR="00F47B20" w:rsidRPr="0013392E">
              <w:rPr>
                <w:szCs w:val="24"/>
              </w:rPr>
              <w:t xml:space="preserve"> Carbon Neutral matters:</w:t>
            </w:r>
          </w:p>
          <w:p w14:paraId="68BB3A36" w14:textId="75178393" w:rsidR="00D6258C" w:rsidRPr="0013392E" w:rsidRDefault="00D6258C" w:rsidP="004A2AA0">
            <w:pPr>
              <w:rPr>
                <w:szCs w:val="24"/>
              </w:rPr>
            </w:pPr>
            <w:r w:rsidRPr="0013392E">
              <w:rPr>
                <w:szCs w:val="24"/>
              </w:rPr>
              <w:t>To REVIEW the proposal to add the following statement</w:t>
            </w:r>
            <w:r w:rsidR="00F47B20" w:rsidRPr="0013392E">
              <w:rPr>
                <w:szCs w:val="24"/>
              </w:rPr>
              <w:t>:</w:t>
            </w:r>
          </w:p>
          <w:p w14:paraId="45A39769" w14:textId="77777777" w:rsidR="0013392E" w:rsidRPr="0013392E" w:rsidRDefault="0013392E" w:rsidP="0013392E"/>
          <w:p w14:paraId="2FF46FDC" w14:textId="77777777" w:rsidR="0013392E" w:rsidRPr="0013392E" w:rsidRDefault="0013392E" w:rsidP="0013392E">
            <w:pPr>
              <w:pStyle w:val="xmsonormal"/>
            </w:pPr>
            <w:r w:rsidRPr="0013392E">
              <w:rPr>
                <w:i/>
                <w:iCs/>
              </w:rPr>
              <w:t xml:space="preserve">Q1 “Please confirm how the project will enhance and/or protect local biodiversity and natural </w:t>
            </w:r>
            <w:proofErr w:type="gramStart"/>
            <w:r w:rsidRPr="0013392E">
              <w:rPr>
                <w:i/>
                <w:iCs/>
              </w:rPr>
              <w:t>habitat, and</w:t>
            </w:r>
            <w:proofErr w:type="gramEnd"/>
            <w:r w:rsidRPr="0013392E">
              <w:rPr>
                <w:i/>
                <w:iCs/>
              </w:rPr>
              <w:t xml:space="preserve"> describe how any carbon impact will be as close to zero as possible”.</w:t>
            </w:r>
          </w:p>
          <w:p w14:paraId="4F742728" w14:textId="77777777" w:rsidR="0013392E" w:rsidRPr="0013392E" w:rsidRDefault="0013392E" w:rsidP="0013392E">
            <w:pPr>
              <w:pStyle w:val="xmsonormal"/>
            </w:pPr>
            <w:r w:rsidRPr="0013392E">
              <w:rPr>
                <w:i/>
                <w:iCs/>
              </w:rPr>
              <w:t> </w:t>
            </w:r>
          </w:p>
          <w:p w14:paraId="360F1A60" w14:textId="77777777" w:rsidR="0013392E" w:rsidRPr="0013392E" w:rsidRDefault="0013392E" w:rsidP="0013392E">
            <w:pPr>
              <w:pStyle w:val="xmsonormal"/>
            </w:pPr>
            <w:r w:rsidRPr="0013392E">
              <w:rPr>
                <w:i/>
                <w:iCs/>
              </w:rPr>
              <w:t xml:space="preserve">Q2 “What environmental and sustainability best practice will be </w:t>
            </w:r>
            <w:proofErr w:type="gramStart"/>
            <w:r w:rsidRPr="0013392E">
              <w:rPr>
                <w:i/>
                <w:iCs/>
              </w:rPr>
              <w:t>applied?“</w:t>
            </w:r>
            <w:proofErr w:type="gramEnd"/>
            <w:r w:rsidRPr="0013392E">
              <w:rPr>
                <w:i/>
                <w:iCs/>
              </w:rPr>
              <w:t xml:space="preserve"> </w:t>
            </w:r>
          </w:p>
          <w:p w14:paraId="7AE81F1F" w14:textId="77777777" w:rsidR="0013392E" w:rsidRPr="0013392E" w:rsidRDefault="0013392E" w:rsidP="004A2AA0">
            <w:pPr>
              <w:rPr>
                <w:szCs w:val="24"/>
              </w:rPr>
            </w:pPr>
          </w:p>
          <w:p w14:paraId="7AD1F654" w14:textId="21F53BA6" w:rsidR="00FB64E3" w:rsidRPr="0013392E" w:rsidRDefault="00121A59" w:rsidP="00FB64E3">
            <w:pPr>
              <w:rPr>
                <w:rFonts w:ascii="Trebuchet MS" w:hAnsi="Trebuchet MS"/>
                <w:sz w:val="24"/>
              </w:rPr>
            </w:pPr>
            <w:r w:rsidRPr="0013392E">
              <w:rPr>
                <w:szCs w:val="24"/>
              </w:rPr>
              <w:t>Application attached for your reference.</w:t>
            </w:r>
            <w:r w:rsidR="00FB64E3" w:rsidRPr="0013392E">
              <w:rPr>
                <w:szCs w:val="24"/>
              </w:rPr>
              <w:t xml:space="preserve">  </w:t>
            </w:r>
            <w:r w:rsidR="00FB64E3" w:rsidRPr="0013392E">
              <w:rPr>
                <w:rFonts w:ascii="Trebuchet MS" w:hAnsi="Trebuchet MS"/>
                <w:sz w:val="24"/>
              </w:rPr>
              <w:t xml:space="preserve"> </w:t>
            </w:r>
            <w:hyperlink r:id="rId39" w:history="1">
              <w:r w:rsidR="00FB64E3" w:rsidRPr="0013392E">
                <w:rPr>
                  <w:rFonts w:cstheme="minorHAnsi"/>
                  <w:noProof/>
                  <w:color w:val="0000FF"/>
                  <w:shd w:val="clear" w:color="auto" w:fill="F3F2F1"/>
                </w:rPr>
                <w:drawing>
                  <wp:inline distT="0" distB="0" distL="0" distR="0" wp14:anchorId="76CB92F7" wp14:editId="4E1F4DB7">
                    <wp:extent cx="152400" cy="152400"/>
                    <wp:effectExtent l="0" t="0" r="0" b="0"/>
                    <wp:docPr id="1131370038" name="Picture 1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B64E3" w:rsidRPr="0013392E">
                <w:rPr>
                  <w:rStyle w:val="SmartLink"/>
                  <w:rFonts w:cstheme="minorHAnsi"/>
                </w:rPr>
                <w:t xml:space="preserve"> Grant-Application.docx</w:t>
              </w:r>
            </w:hyperlink>
          </w:p>
          <w:p w14:paraId="64FE6609" w14:textId="63E3E43B" w:rsidR="00E1003F" w:rsidRPr="00435530" w:rsidRDefault="00E1003F" w:rsidP="004A2AA0">
            <w:pPr>
              <w:rPr>
                <w:b/>
                <w:bCs/>
                <w:szCs w:val="24"/>
              </w:rPr>
            </w:pPr>
          </w:p>
        </w:tc>
      </w:tr>
    </w:tbl>
    <w:p w14:paraId="09B552F4" w14:textId="77777777" w:rsidR="0003037C" w:rsidRDefault="0003037C" w:rsidP="00831193">
      <w:pPr>
        <w:rPr>
          <w:b/>
          <w:bCs/>
        </w:rPr>
      </w:pPr>
    </w:p>
    <w:p w14:paraId="36CC668E" w14:textId="72220A05" w:rsidR="00617133" w:rsidRDefault="007E373F" w:rsidP="00831193">
      <w:r>
        <w:rPr>
          <w:b/>
          <w:bCs/>
        </w:rPr>
        <w:t>8</w:t>
      </w:r>
      <w:r w:rsidR="000626AA" w:rsidRPr="000626AA">
        <w:rPr>
          <w:b/>
          <w:bCs/>
          <w:vertAlign w:val="superscript"/>
        </w:rPr>
        <w:t>th</w:t>
      </w:r>
      <w:r w:rsidR="000626AA">
        <w:rPr>
          <w:b/>
          <w:bCs/>
        </w:rPr>
        <w:t xml:space="preserve"> </w:t>
      </w:r>
      <w:r w:rsidR="00E3483D">
        <w:rPr>
          <w:b/>
          <w:bCs/>
        </w:rPr>
        <w:t>March</w:t>
      </w:r>
      <w:r w:rsidR="000626AA">
        <w:rPr>
          <w:b/>
          <w:bCs/>
        </w:rPr>
        <w:t xml:space="preserve">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15AD3341"/>
    <w:multiLevelType w:val="hybridMultilevel"/>
    <w:tmpl w:val="14F2E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64015"/>
    <w:multiLevelType w:val="hybridMultilevel"/>
    <w:tmpl w:val="50B6D320"/>
    <w:lvl w:ilvl="0" w:tplc="189A258A">
      <w:start w:val="1"/>
      <w:numFmt w:val="bullet"/>
      <w:lvlText w:val=""/>
      <w:lvlPicBulletId w:val="0"/>
      <w:lvlJc w:val="left"/>
      <w:pPr>
        <w:tabs>
          <w:tab w:val="num" w:pos="720"/>
        </w:tabs>
        <w:ind w:left="720" w:hanging="360"/>
      </w:pPr>
      <w:rPr>
        <w:rFonts w:ascii="Symbol" w:hAnsi="Symbol" w:hint="default"/>
      </w:rPr>
    </w:lvl>
    <w:lvl w:ilvl="1" w:tplc="89E49796">
      <w:start w:val="1"/>
      <w:numFmt w:val="bullet"/>
      <w:lvlText w:val=""/>
      <w:lvlJc w:val="left"/>
      <w:pPr>
        <w:tabs>
          <w:tab w:val="num" w:pos="1440"/>
        </w:tabs>
        <w:ind w:left="1440" w:hanging="360"/>
      </w:pPr>
      <w:rPr>
        <w:rFonts w:ascii="Symbol" w:hAnsi="Symbol" w:hint="default"/>
      </w:rPr>
    </w:lvl>
    <w:lvl w:ilvl="2" w:tplc="C3066CF4">
      <w:start w:val="1"/>
      <w:numFmt w:val="bullet"/>
      <w:lvlText w:val=""/>
      <w:lvlJc w:val="left"/>
      <w:pPr>
        <w:tabs>
          <w:tab w:val="num" w:pos="2160"/>
        </w:tabs>
        <w:ind w:left="2160" w:hanging="360"/>
      </w:pPr>
      <w:rPr>
        <w:rFonts w:ascii="Symbol" w:hAnsi="Symbol" w:hint="default"/>
      </w:rPr>
    </w:lvl>
    <w:lvl w:ilvl="3" w:tplc="2E02717A">
      <w:start w:val="1"/>
      <w:numFmt w:val="bullet"/>
      <w:lvlText w:val=""/>
      <w:lvlJc w:val="left"/>
      <w:pPr>
        <w:tabs>
          <w:tab w:val="num" w:pos="2880"/>
        </w:tabs>
        <w:ind w:left="2880" w:hanging="360"/>
      </w:pPr>
      <w:rPr>
        <w:rFonts w:ascii="Symbol" w:hAnsi="Symbol" w:hint="default"/>
      </w:rPr>
    </w:lvl>
    <w:lvl w:ilvl="4" w:tplc="E3C0BA7C">
      <w:start w:val="1"/>
      <w:numFmt w:val="bullet"/>
      <w:lvlText w:val=""/>
      <w:lvlJc w:val="left"/>
      <w:pPr>
        <w:tabs>
          <w:tab w:val="num" w:pos="3600"/>
        </w:tabs>
        <w:ind w:left="3600" w:hanging="360"/>
      </w:pPr>
      <w:rPr>
        <w:rFonts w:ascii="Symbol" w:hAnsi="Symbol" w:hint="default"/>
      </w:rPr>
    </w:lvl>
    <w:lvl w:ilvl="5" w:tplc="ABA6A458">
      <w:start w:val="1"/>
      <w:numFmt w:val="bullet"/>
      <w:lvlText w:val=""/>
      <w:lvlJc w:val="left"/>
      <w:pPr>
        <w:tabs>
          <w:tab w:val="num" w:pos="4320"/>
        </w:tabs>
        <w:ind w:left="4320" w:hanging="360"/>
      </w:pPr>
      <w:rPr>
        <w:rFonts w:ascii="Symbol" w:hAnsi="Symbol" w:hint="default"/>
      </w:rPr>
    </w:lvl>
    <w:lvl w:ilvl="6" w:tplc="4BDE0790">
      <w:start w:val="1"/>
      <w:numFmt w:val="bullet"/>
      <w:lvlText w:val=""/>
      <w:lvlJc w:val="left"/>
      <w:pPr>
        <w:tabs>
          <w:tab w:val="num" w:pos="5040"/>
        </w:tabs>
        <w:ind w:left="5040" w:hanging="360"/>
      </w:pPr>
      <w:rPr>
        <w:rFonts w:ascii="Symbol" w:hAnsi="Symbol" w:hint="default"/>
      </w:rPr>
    </w:lvl>
    <w:lvl w:ilvl="7" w:tplc="641A9572">
      <w:start w:val="1"/>
      <w:numFmt w:val="bullet"/>
      <w:lvlText w:val=""/>
      <w:lvlJc w:val="left"/>
      <w:pPr>
        <w:tabs>
          <w:tab w:val="num" w:pos="5760"/>
        </w:tabs>
        <w:ind w:left="5760" w:hanging="360"/>
      </w:pPr>
      <w:rPr>
        <w:rFonts w:ascii="Symbol" w:hAnsi="Symbol" w:hint="default"/>
      </w:rPr>
    </w:lvl>
    <w:lvl w:ilvl="8" w:tplc="C3E4BBC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2"/>
  </w:num>
  <w:num w:numId="2" w16cid:durableId="1481119244">
    <w:abstractNumId w:val="1"/>
  </w:num>
  <w:num w:numId="3" w16cid:durableId="197809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626AA"/>
    <w:rsid w:val="0006376F"/>
    <w:rsid w:val="0008049D"/>
    <w:rsid w:val="00081950"/>
    <w:rsid w:val="00082F7A"/>
    <w:rsid w:val="000A0070"/>
    <w:rsid w:val="000E4AE5"/>
    <w:rsid w:val="000E6E88"/>
    <w:rsid w:val="000F3718"/>
    <w:rsid w:val="00121A59"/>
    <w:rsid w:val="0013392E"/>
    <w:rsid w:val="00145393"/>
    <w:rsid w:val="001663A2"/>
    <w:rsid w:val="00184B3F"/>
    <w:rsid w:val="001931E5"/>
    <w:rsid w:val="00193CDF"/>
    <w:rsid w:val="001A024D"/>
    <w:rsid w:val="001C0A77"/>
    <w:rsid w:val="001D6A48"/>
    <w:rsid w:val="00242A02"/>
    <w:rsid w:val="00252C3E"/>
    <w:rsid w:val="00254117"/>
    <w:rsid w:val="00261993"/>
    <w:rsid w:val="002729B3"/>
    <w:rsid w:val="002B2619"/>
    <w:rsid w:val="002F2041"/>
    <w:rsid w:val="00335D35"/>
    <w:rsid w:val="003740C0"/>
    <w:rsid w:val="0039484C"/>
    <w:rsid w:val="003C53B6"/>
    <w:rsid w:val="003F6E93"/>
    <w:rsid w:val="0042771E"/>
    <w:rsid w:val="00435530"/>
    <w:rsid w:val="004573ED"/>
    <w:rsid w:val="00462811"/>
    <w:rsid w:val="004753E3"/>
    <w:rsid w:val="00476139"/>
    <w:rsid w:val="004A2AA0"/>
    <w:rsid w:val="004C3EFE"/>
    <w:rsid w:val="004F3D4F"/>
    <w:rsid w:val="00553BF8"/>
    <w:rsid w:val="00582007"/>
    <w:rsid w:val="005922E6"/>
    <w:rsid w:val="005B39DA"/>
    <w:rsid w:val="005B592D"/>
    <w:rsid w:val="005C5169"/>
    <w:rsid w:val="005C63E6"/>
    <w:rsid w:val="005F4564"/>
    <w:rsid w:val="00601A5B"/>
    <w:rsid w:val="00617133"/>
    <w:rsid w:val="0062526B"/>
    <w:rsid w:val="00626E31"/>
    <w:rsid w:val="00642995"/>
    <w:rsid w:val="00644375"/>
    <w:rsid w:val="00692605"/>
    <w:rsid w:val="006D76D3"/>
    <w:rsid w:val="006F714C"/>
    <w:rsid w:val="0070388B"/>
    <w:rsid w:val="00710607"/>
    <w:rsid w:val="00717ED6"/>
    <w:rsid w:val="00761E6C"/>
    <w:rsid w:val="00772196"/>
    <w:rsid w:val="007B30D1"/>
    <w:rsid w:val="007E373F"/>
    <w:rsid w:val="007F4B02"/>
    <w:rsid w:val="007F6750"/>
    <w:rsid w:val="007F696E"/>
    <w:rsid w:val="00831193"/>
    <w:rsid w:val="00854583"/>
    <w:rsid w:val="008A69F8"/>
    <w:rsid w:val="008B3B99"/>
    <w:rsid w:val="008B5B16"/>
    <w:rsid w:val="008D5E05"/>
    <w:rsid w:val="00902869"/>
    <w:rsid w:val="00981ED1"/>
    <w:rsid w:val="00990A95"/>
    <w:rsid w:val="009B4920"/>
    <w:rsid w:val="009C0203"/>
    <w:rsid w:val="009C4ABE"/>
    <w:rsid w:val="009E5B28"/>
    <w:rsid w:val="00A31C8E"/>
    <w:rsid w:val="00A402B0"/>
    <w:rsid w:val="00A74623"/>
    <w:rsid w:val="00A930B4"/>
    <w:rsid w:val="00AA07C2"/>
    <w:rsid w:val="00AA17FF"/>
    <w:rsid w:val="00AA559A"/>
    <w:rsid w:val="00AD0CDE"/>
    <w:rsid w:val="00AD5714"/>
    <w:rsid w:val="00AD658B"/>
    <w:rsid w:val="00AE54BD"/>
    <w:rsid w:val="00AF6EEB"/>
    <w:rsid w:val="00B13CE2"/>
    <w:rsid w:val="00B43554"/>
    <w:rsid w:val="00B90ED0"/>
    <w:rsid w:val="00B91361"/>
    <w:rsid w:val="00B9344A"/>
    <w:rsid w:val="00B95588"/>
    <w:rsid w:val="00B97867"/>
    <w:rsid w:val="00BA43D5"/>
    <w:rsid w:val="00BD1889"/>
    <w:rsid w:val="00BF48DD"/>
    <w:rsid w:val="00BF49E8"/>
    <w:rsid w:val="00C038E9"/>
    <w:rsid w:val="00C600C6"/>
    <w:rsid w:val="00C7049F"/>
    <w:rsid w:val="00C73B93"/>
    <w:rsid w:val="00C7735B"/>
    <w:rsid w:val="00C773CC"/>
    <w:rsid w:val="00CA2AAA"/>
    <w:rsid w:val="00CB1603"/>
    <w:rsid w:val="00CD23B7"/>
    <w:rsid w:val="00CF0E1A"/>
    <w:rsid w:val="00CF1C88"/>
    <w:rsid w:val="00CF3519"/>
    <w:rsid w:val="00D07268"/>
    <w:rsid w:val="00D116A7"/>
    <w:rsid w:val="00D25B41"/>
    <w:rsid w:val="00D33E40"/>
    <w:rsid w:val="00D42F1F"/>
    <w:rsid w:val="00D46204"/>
    <w:rsid w:val="00D468BE"/>
    <w:rsid w:val="00D511A0"/>
    <w:rsid w:val="00D60F54"/>
    <w:rsid w:val="00D6258C"/>
    <w:rsid w:val="00D66DE6"/>
    <w:rsid w:val="00DC3EFB"/>
    <w:rsid w:val="00DE541E"/>
    <w:rsid w:val="00E02011"/>
    <w:rsid w:val="00E1003F"/>
    <w:rsid w:val="00E3483D"/>
    <w:rsid w:val="00E539B7"/>
    <w:rsid w:val="00E60EDF"/>
    <w:rsid w:val="00EC274F"/>
    <w:rsid w:val="00F1269C"/>
    <w:rsid w:val="00F3606E"/>
    <w:rsid w:val="00F47B20"/>
    <w:rsid w:val="00F61908"/>
    <w:rsid w:val="00F843E6"/>
    <w:rsid w:val="00FB64E3"/>
    <w:rsid w:val="00FC2D57"/>
    <w:rsid w:val="00FD47A7"/>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customStyle="1" w:styleId="xmsonormal">
    <w:name w:val="x_msonormal"/>
    <w:basedOn w:val="Normal"/>
    <w:rsid w:val="0013392E"/>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9763">
      <w:bodyDiv w:val="1"/>
      <w:marLeft w:val="0"/>
      <w:marRight w:val="0"/>
      <w:marTop w:val="0"/>
      <w:marBottom w:val="0"/>
      <w:divBdr>
        <w:top w:val="none" w:sz="0" w:space="0" w:color="auto"/>
        <w:left w:val="none" w:sz="0" w:space="0" w:color="auto"/>
        <w:bottom w:val="none" w:sz="0" w:space="0" w:color="auto"/>
        <w:right w:val="none" w:sz="0" w:space="0" w:color="auto"/>
      </w:divBdr>
    </w:div>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1733946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251471327">
      <w:bodyDiv w:val="1"/>
      <w:marLeft w:val="0"/>
      <w:marRight w:val="0"/>
      <w:marTop w:val="0"/>
      <w:marBottom w:val="0"/>
      <w:divBdr>
        <w:top w:val="none" w:sz="0" w:space="0" w:color="auto"/>
        <w:left w:val="none" w:sz="0" w:space="0" w:color="auto"/>
        <w:bottom w:val="none" w:sz="0" w:space="0" w:color="auto"/>
        <w:right w:val="none" w:sz="0" w:space="0" w:color="auto"/>
      </w:divBdr>
    </w:div>
    <w:div w:id="292177913">
      <w:bodyDiv w:val="1"/>
      <w:marLeft w:val="0"/>
      <w:marRight w:val="0"/>
      <w:marTop w:val="0"/>
      <w:marBottom w:val="0"/>
      <w:divBdr>
        <w:top w:val="none" w:sz="0" w:space="0" w:color="auto"/>
        <w:left w:val="none" w:sz="0" w:space="0" w:color="auto"/>
        <w:bottom w:val="none" w:sz="0" w:space="0" w:color="auto"/>
        <w:right w:val="none" w:sz="0" w:space="0" w:color="auto"/>
      </w:divBdr>
    </w:div>
    <w:div w:id="738526974">
      <w:bodyDiv w:val="1"/>
      <w:marLeft w:val="0"/>
      <w:marRight w:val="0"/>
      <w:marTop w:val="0"/>
      <w:marBottom w:val="0"/>
      <w:divBdr>
        <w:top w:val="none" w:sz="0" w:space="0" w:color="auto"/>
        <w:left w:val="none" w:sz="0" w:space="0" w:color="auto"/>
        <w:bottom w:val="none" w:sz="0" w:space="0" w:color="auto"/>
        <w:right w:val="none" w:sz="0" w:space="0" w:color="auto"/>
      </w:divBdr>
    </w:div>
    <w:div w:id="764543567">
      <w:bodyDiv w:val="1"/>
      <w:marLeft w:val="0"/>
      <w:marRight w:val="0"/>
      <w:marTop w:val="0"/>
      <w:marBottom w:val="0"/>
      <w:divBdr>
        <w:top w:val="none" w:sz="0" w:space="0" w:color="auto"/>
        <w:left w:val="none" w:sz="0" w:space="0" w:color="auto"/>
        <w:bottom w:val="none" w:sz="0" w:space="0" w:color="auto"/>
        <w:right w:val="none" w:sz="0" w:space="0" w:color="auto"/>
      </w:divBdr>
    </w:div>
    <w:div w:id="780997970">
      <w:bodyDiv w:val="1"/>
      <w:marLeft w:val="0"/>
      <w:marRight w:val="0"/>
      <w:marTop w:val="0"/>
      <w:marBottom w:val="0"/>
      <w:divBdr>
        <w:top w:val="none" w:sz="0" w:space="0" w:color="auto"/>
        <w:left w:val="none" w:sz="0" w:space="0" w:color="auto"/>
        <w:bottom w:val="none" w:sz="0" w:space="0" w:color="auto"/>
        <w:right w:val="none" w:sz="0" w:space="0" w:color="auto"/>
      </w:divBdr>
    </w:div>
    <w:div w:id="816462180">
      <w:bodyDiv w:val="1"/>
      <w:marLeft w:val="0"/>
      <w:marRight w:val="0"/>
      <w:marTop w:val="0"/>
      <w:marBottom w:val="0"/>
      <w:divBdr>
        <w:top w:val="none" w:sz="0" w:space="0" w:color="auto"/>
        <w:left w:val="none" w:sz="0" w:space="0" w:color="auto"/>
        <w:bottom w:val="none" w:sz="0" w:space="0" w:color="auto"/>
        <w:right w:val="none" w:sz="0" w:space="0" w:color="auto"/>
      </w:divBdr>
    </w:div>
    <w:div w:id="920942725">
      <w:bodyDiv w:val="1"/>
      <w:marLeft w:val="0"/>
      <w:marRight w:val="0"/>
      <w:marTop w:val="0"/>
      <w:marBottom w:val="0"/>
      <w:divBdr>
        <w:top w:val="none" w:sz="0" w:space="0" w:color="auto"/>
        <w:left w:val="none" w:sz="0" w:space="0" w:color="auto"/>
        <w:bottom w:val="none" w:sz="0" w:space="0" w:color="auto"/>
        <w:right w:val="none" w:sz="0" w:space="0" w:color="auto"/>
      </w:divBdr>
    </w:div>
    <w:div w:id="1019232990">
      <w:bodyDiv w:val="1"/>
      <w:marLeft w:val="0"/>
      <w:marRight w:val="0"/>
      <w:marTop w:val="0"/>
      <w:marBottom w:val="0"/>
      <w:divBdr>
        <w:top w:val="none" w:sz="0" w:space="0" w:color="auto"/>
        <w:left w:val="none" w:sz="0" w:space="0" w:color="auto"/>
        <w:bottom w:val="none" w:sz="0" w:space="0" w:color="auto"/>
        <w:right w:val="none" w:sz="0" w:space="0" w:color="auto"/>
      </w:divBdr>
    </w:div>
    <w:div w:id="1021586616">
      <w:bodyDiv w:val="1"/>
      <w:marLeft w:val="0"/>
      <w:marRight w:val="0"/>
      <w:marTop w:val="0"/>
      <w:marBottom w:val="0"/>
      <w:divBdr>
        <w:top w:val="none" w:sz="0" w:space="0" w:color="auto"/>
        <w:left w:val="none" w:sz="0" w:space="0" w:color="auto"/>
        <w:bottom w:val="none" w:sz="0" w:space="0" w:color="auto"/>
        <w:right w:val="none" w:sz="0" w:space="0" w:color="auto"/>
      </w:divBdr>
    </w:div>
    <w:div w:id="1063602920">
      <w:bodyDiv w:val="1"/>
      <w:marLeft w:val="0"/>
      <w:marRight w:val="0"/>
      <w:marTop w:val="0"/>
      <w:marBottom w:val="0"/>
      <w:divBdr>
        <w:top w:val="none" w:sz="0" w:space="0" w:color="auto"/>
        <w:left w:val="none" w:sz="0" w:space="0" w:color="auto"/>
        <w:bottom w:val="none" w:sz="0" w:space="0" w:color="auto"/>
        <w:right w:val="none" w:sz="0" w:space="0" w:color="auto"/>
      </w:divBdr>
    </w:div>
    <w:div w:id="1183515289">
      <w:bodyDiv w:val="1"/>
      <w:marLeft w:val="0"/>
      <w:marRight w:val="0"/>
      <w:marTop w:val="0"/>
      <w:marBottom w:val="0"/>
      <w:divBdr>
        <w:top w:val="none" w:sz="0" w:space="0" w:color="auto"/>
        <w:left w:val="none" w:sz="0" w:space="0" w:color="auto"/>
        <w:bottom w:val="none" w:sz="0" w:space="0" w:color="auto"/>
        <w:right w:val="none" w:sz="0" w:space="0" w:color="auto"/>
      </w:divBdr>
    </w:div>
    <w:div w:id="1231815648">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364015466">
      <w:bodyDiv w:val="1"/>
      <w:marLeft w:val="0"/>
      <w:marRight w:val="0"/>
      <w:marTop w:val="0"/>
      <w:marBottom w:val="0"/>
      <w:divBdr>
        <w:top w:val="none" w:sz="0" w:space="0" w:color="auto"/>
        <w:left w:val="none" w:sz="0" w:space="0" w:color="auto"/>
        <w:bottom w:val="none" w:sz="0" w:space="0" w:color="auto"/>
        <w:right w:val="none" w:sz="0" w:space="0" w:color="auto"/>
      </w:divBdr>
    </w:div>
    <w:div w:id="1425569324">
      <w:bodyDiv w:val="1"/>
      <w:marLeft w:val="0"/>
      <w:marRight w:val="0"/>
      <w:marTop w:val="0"/>
      <w:marBottom w:val="0"/>
      <w:divBdr>
        <w:top w:val="none" w:sz="0" w:space="0" w:color="auto"/>
        <w:left w:val="none" w:sz="0" w:space="0" w:color="auto"/>
        <w:bottom w:val="none" w:sz="0" w:space="0" w:color="auto"/>
        <w:right w:val="none" w:sz="0" w:space="0" w:color="auto"/>
      </w:divBdr>
    </w:div>
    <w:div w:id="1440177707">
      <w:bodyDiv w:val="1"/>
      <w:marLeft w:val="0"/>
      <w:marRight w:val="0"/>
      <w:marTop w:val="0"/>
      <w:marBottom w:val="0"/>
      <w:divBdr>
        <w:top w:val="none" w:sz="0" w:space="0" w:color="auto"/>
        <w:left w:val="none" w:sz="0" w:space="0" w:color="auto"/>
        <w:bottom w:val="none" w:sz="0" w:space="0" w:color="auto"/>
        <w:right w:val="none" w:sz="0" w:space="0" w:color="auto"/>
      </w:divBdr>
    </w:div>
    <w:div w:id="1468015435">
      <w:bodyDiv w:val="1"/>
      <w:marLeft w:val="0"/>
      <w:marRight w:val="0"/>
      <w:marTop w:val="0"/>
      <w:marBottom w:val="0"/>
      <w:divBdr>
        <w:top w:val="none" w:sz="0" w:space="0" w:color="auto"/>
        <w:left w:val="none" w:sz="0" w:space="0" w:color="auto"/>
        <w:bottom w:val="none" w:sz="0" w:space="0" w:color="auto"/>
        <w:right w:val="none" w:sz="0" w:space="0" w:color="auto"/>
      </w:divBdr>
    </w:div>
    <w:div w:id="1491169805">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82607515">
      <w:bodyDiv w:val="1"/>
      <w:marLeft w:val="0"/>
      <w:marRight w:val="0"/>
      <w:marTop w:val="0"/>
      <w:marBottom w:val="0"/>
      <w:divBdr>
        <w:top w:val="none" w:sz="0" w:space="0" w:color="auto"/>
        <w:left w:val="none" w:sz="0" w:space="0" w:color="auto"/>
        <w:bottom w:val="none" w:sz="0" w:space="0" w:color="auto"/>
        <w:right w:val="none" w:sz="0" w:space="0" w:color="auto"/>
      </w:divBdr>
    </w:div>
    <w:div w:id="1891844483">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wicktowncouncil-my.sharepoint.com/:b:/g/personal/jaynetopham_warwicktowncouncil_org_uk/EWP1b5Ty6s1FnkEFDgk8LVMBzm-nlXYB36rTOsJ8VWhNOw" TargetMode="External"/><Relationship Id="rId18" Type="http://schemas.openxmlformats.org/officeDocument/2006/relationships/image" Target="cid:image001.png@01DA6FAF.529B99A0" TargetMode="External"/><Relationship Id="rId26" Type="http://schemas.openxmlformats.org/officeDocument/2006/relationships/hyperlink" Target="https://warwicktowncouncil-my.sharepoint.com/:i:/g/personal/jaynetopham_warwicktowncouncil_org_uk/EX7e8qmLF79KnK-m_I6e-ksBKw0lpjeceiTOtEMOSW9Xjw" TargetMode="External"/><Relationship Id="rId39" Type="http://schemas.openxmlformats.org/officeDocument/2006/relationships/hyperlink" Target="https://warwicktowncouncil-my.sharepoint.com/:w:/g/personal/jaynetopham_warwicktowncouncil_org_uk/EQhODD8rhVVImWrV-E2I9-gBtgW4bd0pZcbEKxa2bu9TJA" TargetMode="External"/><Relationship Id="rId21" Type="http://schemas.openxmlformats.org/officeDocument/2006/relationships/image" Target="media/image6.png"/><Relationship Id="rId34" Type="http://schemas.openxmlformats.org/officeDocument/2006/relationships/hyperlink" Target="https://eur02.safelinks.protection.outlook.com/ap/b-59584e83/?url=https%3A%2F%2Fwarwicktowncouncil-my.sharepoint.com%2F%3Ab%3A%2Fg%2Fpersonal%2Fkatherine_geddes_warwicktowncouncil_org_uk%2FEVGaJ5CqwIBHq8O_NRhnG_8B5Sh1-UzZ5w3StwOnWSGDHw%3Fe%3D7c63Sj&amp;data=05%7C02%7Cjaynetopham%40warwicktowncouncil.org.uk%7Cb8ec6116ab7b43f005cc08dc3e8a61f6%7Ca758e89364a849ed85f28ecf7baaae26%7C0%7C0%7C638454011258496567%7CUnknown%7CTWFpbGZsb3d8eyJWIjoiMC4wLjAwMDAiLCJQIjoiV2luMzIiLCJBTiI6Ik1haWwiLCJXVCI6Mn0%3D%7C0%7C%7C%7C&amp;sdata=7XAeKyx4sQBZBU%2B2NWHHkBwum4ataiFnS5ZRUtWP%2B1I%3D&amp;reserved=0" TargetMode="External"/><Relationship Id="rId7" Type="http://schemas.openxmlformats.org/officeDocument/2006/relationships/hyperlink" Target="https://www.warwicktowncouncil.gov.u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arwicktowncouncil-my.sharepoint.com/:u:/g/personal/jaynetopham_warwicktowncouncil_org_uk/EcZaD9g2DgNPhjkr9VC454UBn1_Q1XvKk7bMq-Hw_GJJTg" TargetMode="External"/><Relationship Id="rId29" Type="http://schemas.openxmlformats.org/officeDocument/2006/relationships/image" Target="cid:image001.png@01DA6F06.D620783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image" Target="media/image4.png"/><Relationship Id="rId24" Type="http://schemas.openxmlformats.org/officeDocument/2006/relationships/hyperlink" Target="https://warwicktowncouncil-my.sharepoint.com/:i:/g/personal/jaynetopham_warwicktowncouncil_org_uk/EYtwZMMIegNNunlsMXr0--ABKvjenVruLrp_r9MBzs0nqA" TargetMode="External"/><Relationship Id="rId32" Type="http://schemas.openxmlformats.org/officeDocument/2006/relationships/hyperlink" Target="https://eur02.safelinks.protection.outlook.com/ap/b-59584e83/?url=https%3A%2F%2Fwarwicktowncouncil-my.sharepoint.com%2F%3Ab%3A%2Fg%2Fpersonal%2Fkatherine_geddes_warwicktowncouncil_org_uk%2FEeaAbbjfxRNAkhUpVjtiDKYBJ5bk3FOL_q9NiOG3YHEHoQ%3Fe%3DeXqv60&amp;data=05%7C02%7Cjaynetopham%40warwicktowncouncil.org.uk%7Cb8ec6116ab7b43f005cc08dc3e8a61f6%7Ca758e89364a849ed85f28ecf7baaae26%7C0%7C0%7C638454011258485056%7CUnknown%7CTWFpbGZsb3d8eyJWIjoiMC4wLjAwMDAiLCJQIjoiV2luMzIiLCJBTiI6Ik1haWwiLCJXVCI6Mn0%3D%7C0%7C%7C%7C&amp;sdata=AqriUoVotJjRsflpitg5MgyLbmb0iAXDkP2wRQmF3qk%3D&amp;reserved=0" TargetMode="External"/><Relationship Id="rId37" Type="http://schemas.openxmlformats.org/officeDocument/2006/relationships/hyperlink" Target="https://warwicktowncouncil-my.sharepoint.com/:w:/g/personal/jaynetopham_warwicktowncouncil_org_uk/Efdge52kAAVOm1RBZT-0nDABRQ_DwaPnXgvBYlitNVbT_A" TargetMode="External"/><Relationship Id="rId40"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arwicktowncouncil-my.sharepoint.com/:x:/g/personal/jaynetopham_warwicktowncouncil_org_uk/Ebs8oCTWWglFgGpRxN1uKEkBFsmSaQdoVxxOBx7nY5pAGw" TargetMode="External"/><Relationship Id="rId23" Type="http://schemas.openxmlformats.org/officeDocument/2006/relationships/hyperlink" Target="https://warwicktowncouncil-my.sharepoint.com/:i:/g/personal/jaynetopham_warwicktowncouncil_org_uk/EbmYdCaBkIFKrussBFTKS5sB_K4Bdpe1e24JStHHo_Zpbw" TargetMode="External"/><Relationship Id="rId28" Type="http://schemas.openxmlformats.org/officeDocument/2006/relationships/hyperlink" Target="https://eur02.safelinks.protection.outlook.com/ap/b-59584e83/?url=https%3A%2F%2Fwarwicktowncouncil-my.sharepoint.com%2F%3Ab%3A%2Fg%2Fpersonal%2Fkatherine_geddes_warwicktowncouncil_org_uk%2FEWf4HJKAJiVLj-Kf1C_Xf-MBhzjQ8bAL1N-m5UIy2aEyIA%3Fe%3DtGAXN2&amp;data=05%7C02%7Cjaynetopham%40warwicktowncouncil.org.uk%7C8503ce35afc34700f19808dc3d1e6205%7Ca758e89364a849ed85f28ecf7baaae26%7C0%7C0%7C638452447895863719%7CUnknown%7CTWFpbGZsb3d8eyJWIjoiMC4wLjAwMDAiLCJQIjoiV2luMzIiLCJBTiI6Ik1haWwiLCJXVCI6Mn0%3D%7C0%7C%7C%7C&amp;sdata=4ku0isNlZoR%2FfKKoMT%2FPg9%2F7Ojflb01gvZ0FAC8%2BgJc%3D&amp;reserved=0" TargetMode="External"/><Relationship Id="rId36" Type="http://schemas.openxmlformats.org/officeDocument/2006/relationships/hyperlink" Target="https://warwicktowncouncil-my.sharepoint.com/:w:/g/personal/jaynetopham_warwicktowncouncil_org_uk/EQIbIHoKQqJGl5qqRy1CtLIB5qS-YtqNXyLMF8YRYL6gPA" TargetMode="External"/><Relationship Id="rId10" Type="http://schemas.openxmlformats.org/officeDocument/2006/relationships/hyperlink" Target="https://warwicktowncouncil-my.sharepoint.com/:b:/g/personal/jaynetopham_warwicktowncouncil_org_uk/ESipfacBFtxEic2Cml8YOdIBWp_fLonmWcCKuhfNLfImqQ" TargetMode="External"/><Relationship Id="rId19" Type="http://schemas.openxmlformats.org/officeDocument/2006/relationships/hyperlink" Target="https://warwicktowncouncil-my.sharepoint.com/:x:/g/personal/jaynetopham_warwicktowncouncil_org_uk/ESRE2l7t4dlLt8D_VQISRs0BvtaOuyRgMEhQs2hOkapzeQ" TargetMode="External"/><Relationship Id="rId31" Type="http://schemas.openxmlformats.org/officeDocument/2006/relationships/image" Target="cid:image001.png@01DA7071.D55C43E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arwicktowncouncil-my.sharepoint.com/:b:/g/personal/jaynetopham_warwicktowncouncil_org_uk/EaIf-jGczzZPuJcQjVDFE38B47GboLQW9ZCuqYJjTXEo3g" TargetMode="External"/><Relationship Id="rId22" Type="http://schemas.openxmlformats.org/officeDocument/2006/relationships/hyperlink" Target="https://warwicktowncouncil-my.sharepoint.com/:b:/g/personal/jaynetopham_warwicktowncouncil_org_uk/ER-ENi1TPrdHgJAPei8gy6oBmZQGPLTANAcySFOpkWdG8g" TargetMode="External"/><Relationship Id="rId27" Type="http://schemas.openxmlformats.org/officeDocument/2006/relationships/hyperlink" Target="https://warwicktowncouncil-my.sharepoint.com/:i:/g/personal/jaynetopham_warwicktowncouncil_org_uk/ESrGevkAIN1DlwrQS3IcwmEB2xopPFR-dWRNzz-72rH5eA" TargetMode="External"/><Relationship Id="rId30" Type="http://schemas.openxmlformats.org/officeDocument/2006/relationships/hyperlink" Target="https://eur02.safelinks.protection.outlook.com/ap/b-59584e83/?url=https%3A%2F%2Fwarwicktowncouncil-my.sharepoint.com%2F%3Ab%3A%2Fg%2Fpersonal%2Fkatherine_geddes_warwicktowncouncil_org_uk%2FERiqnKcml9NNtrnHyyB1QuUBZC_bnHHpPnPoPCB7UejLhw%3Fe%3DJ6rmX9&amp;data=05%7C02%7Cjaynetopham%40warwicktowncouncil.org.uk%7C603efa9db6064cf1da5608dc3e89dd59%7Ca758e89364a849ed85f28ecf7baaae26%7C0%7C0%7C638454009049850459%7CUnknown%7CTWFpbGZsb3d8eyJWIjoiMC4wLjAwMDAiLCJQIjoiV2luMzIiLCJBTiI6Ik1haWwiLCJXVCI6Mn0%3D%7C0%7C%7C%7C&amp;sdata=T5GHlKv146H2MsJO3E%2FmLm%2Bheb8JfVji5eOqhWGKa3k%3D&amp;reserved=0" TargetMode="External"/><Relationship Id="rId35" Type="http://schemas.openxmlformats.org/officeDocument/2006/relationships/hyperlink" Target="https://warwicktowncouncil-my.sharepoint.com/:w:/g/personal/jaynetopham_warwicktowncouncil_org_uk/ETaTMuHHYX5FjJfS8cVhMFUB1Sf887A__5mR2nIiSXzIuA" TargetMode="External"/><Relationship Id="rId8" Type="http://schemas.openxmlformats.org/officeDocument/2006/relationships/hyperlink" Target="https://warwicktowncouncil-my.sharepoint.com/:w:/g/personal/jaynetopham_warwicktowncouncil_org_uk/EQs25NhMYkBLtWEyz4mR3v0BOs1QhKivW2IdVg8U83j0pQ" TargetMode="External"/><Relationship Id="rId3" Type="http://schemas.openxmlformats.org/officeDocument/2006/relationships/settings" Target="settings.xml"/><Relationship Id="rId12" Type="http://schemas.openxmlformats.org/officeDocument/2006/relationships/hyperlink" Target="https://warwicktowncouncil-my.sharepoint.com/:b:/g/personal/jaynetopham_warwicktowncouncil_org_uk/EZmoZtqliYBHpktU0VQs8RsBAh4R2kGbjAYXdoK-7B8j3Q" TargetMode="External"/><Relationship Id="rId17" Type="http://schemas.openxmlformats.org/officeDocument/2006/relationships/hyperlink" Target="https://eur02.safelinks.protection.outlook.com/ap/w-59584e83/?url=https%3A%2F%2Fwarwicktowncouncil-my.sharepoint.com%2F%3Aw%3A%2Fg%2Fpersonal%2Fkatherine_geddes_warwicktowncouncil_org_uk%2FEXn0J_c4dMlEq5uqqemKqm0BkRvFioTDjVJ6PmVQJHc_Jg%3Fe%3DoL1wi9&amp;data=05%7C02%7Cjaynetopham%40warwicktowncouncil.org.uk%7Cb911ab46cbbf45a01d2d08dc3dc671b8%7Ca758e89364a849ed85f28ecf7baaae26%7C0%7C0%7C638453169724901535%7CUnknown%7CTWFpbGZsb3d8eyJWIjoiMC4wLjAwMDAiLCJQIjoiV2luMzIiLCJBTiI6Ik1haWwiLCJXVCI6Mn0%3D%7C0%7C%7C%7C&amp;sdata=nOCUgAHr1V7P6gtD72dt2jqO9XtYnZnBlEtDXclzZvc%3D&amp;reserved=0" TargetMode="External"/><Relationship Id="rId25" Type="http://schemas.openxmlformats.org/officeDocument/2006/relationships/hyperlink" Target="https://warwicktowncouncil-my.sharepoint.com/:i:/g/personal/jaynetopham_warwicktowncouncil_org_uk/ERdStpxWmlVBjKW67JO8AjoBemCgCs5Sd-fWc_OBI_E9uQ" TargetMode="External"/><Relationship Id="rId33" Type="http://schemas.openxmlformats.org/officeDocument/2006/relationships/image" Target="cid:image001.png@01DA7073.3EF08130" TargetMode="External"/><Relationship Id="rId38" Type="http://schemas.openxmlformats.org/officeDocument/2006/relationships/hyperlink" Target="https://warwicktowncouncil-my.sharepoint.com/:w:/g/personal/jaynetopham_warwicktowncouncil_org_uk/EZtm34C6m6BFrpEwLU0gimkB2jYOob0TqU3yQ3bDpF6X3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2</cp:revision>
  <dcterms:created xsi:type="dcterms:W3CDTF">2024-03-11T09:18:00Z</dcterms:created>
  <dcterms:modified xsi:type="dcterms:W3CDTF">2024-03-11T09:18:00Z</dcterms:modified>
</cp:coreProperties>
</file>