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4F46D297">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85AE301"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5A97EF46" w:rsidR="00B97867" w:rsidRPr="00C600C6" w:rsidRDefault="00AE1FCC" w:rsidP="00B97867">
            <w:pPr>
              <w:jc w:val="center"/>
              <w:rPr>
                <w:color w:val="2F5496"/>
                <w:sz w:val="40"/>
                <w:szCs w:val="40"/>
              </w:rPr>
            </w:pPr>
            <w:r>
              <w:rPr>
                <w:color w:val="2F5496"/>
                <w:sz w:val="40"/>
                <w:szCs w:val="40"/>
              </w:rPr>
              <w:t xml:space="preserve">FINANCE </w:t>
            </w:r>
            <w:r w:rsidR="00B97867" w:rsidRPr="00C600C6">
              <w:rPr>
                <w:color w:val="2F5496"/>
                <w:sz w:val="40"/>
                <w:szCs w:val="40"/>
              </w:rPr>
              <w:t xml:space="preserve">&amp; </w:t>
            </w:r>
            <w:r>
              <w:rPr>
                <w:color w:val="2F5496"/>
                <w:sz w:val="40"/>
                <w:szCs w:val="40"/>
              </w:rPr>
              <w:t>POLICY</w:t>
            </w:r>
            <w:r w:rsidR="00B97867" w:rsidRPr="00C600C6">
              <w:rPr>
                <w:color w:val="2F5496"/>
                <w:sz w:val="40"/>
                <w:szCs w:val="40"/>
              </w:rPr>
              <w:t xml:space="preserve"> COMMITTEE</w:t>
            </w:r>
          </w:p>
        </w:tc>
      </w:tr>
      <w:tr w:rsidR="00B97867" w14:paraId="41E5A136" w14:textId="77777777" w:rsidTr="00184B3F">
        <w:tc>
          <w:tcPr>
            <w:tcW w:w="9016" w:type="dxa"/>
          </w:tcPr>
          <w:p w14:paraId="39B89649" w14:textId="288346FB"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AE1FCC">
              <w:rPr>
                <w:rFonts w:eastAsia="Times New Roman" w:cs="Times New Roman"/>
                <w:b/>
                <w:sz w:val="24"/>
                <w:szCs w:val="24"/>
              </w:rPr>
              <w:t>FINANCE &amp; POLICY</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THURSDAY</w:t>
            </w:r>
            <w:r w:rsidR="00020570">
              <w:rPr>
                <w:rFonts w:eastAsia="Times New Roman" w:cs="Times New Roman"/>
                <w:b/>
                <w:bCs/>
                <w:sz w:val="24"/>
                <w:szCs w:val="24"/>
              </w:rPr>
              <w:t xml:space="preserve"> </w:t>
            </w:r>
            <w:r w:rsidR="00B150B0">
              <w:rPr>
                <w:rFonts w:eastAsia="Times New Roman" w:cs="Times New Roman"/>
                <w:b/>
                <w:bCs/>
                <w:sz w:val="24"/>
                <w:szCs w:val="24"/>
              </w:rPr>
              <w:t>20th</w:t>
            </w:r>
            <w:r w:rsidR="00020570">
              <w:rPr>
                <w:rFonts w:eastAsia="Times New Roman" w:cs="Times New Roman"/>
                <w:b/>
                <w:bCs/>
                <w:sz w:val="24"/>
                <w:szCs w:val="24"/>
              </w:rPr>
              <w:t xml:space="preserve"> </w:t>
            </w:r>
            <w:r w:rsidR="007D64EC">
              <w:rPr>
                <w:rFonts w:eastAsia="Times New Roman" w:cs="Times New Roman"/>
                <w:b/>
                <w:bCs/>
                <w:sz w:val="24"/>
                <w:szCs w:val="24"/>
              </w:rPr>
              <w:t xml:space="preserve">JUNE </w:t>
            </w:r>
            <w:r w:rsidRPr="00831193">
              <w:rPr>
                <w:rFonts w:eastAsia="Times New Roman" w:cs="Times New Roman"/>
                <w:b/>
                <w:bCs/>
                <w:sz w:val="24"/>
                <w:szCs w:val="24"/>
              </w:rPr>
              <w:t>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40E011FF" w14:textId="5482333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w:t>
            </w:r>
            <w:r w:rsidR="00B150B0">
              <w:rPr>
                <w:rFonts w:ascii="Calibri" w:hAnsi="Calibri"/>
                <w:szCs w:val="24"/>
              </w:rPr>
              <w:t>D Browne</w:t>
            </w:r>
          </w:p>
          <w:p w14:paraId="6F1F2964" w14:textId="53FE5EA6"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w:t>
            </w:r>
            <w:r w:rsidR="00B150B0">
              <w:rPr>
                <w:rFonts w:ascii="Calibri" w:hAnsi="Calibri"/>
                <w:szCs w:val="24"/>
              </w:rPr>
              <w:t>J Darcy</w:t>
            </w:r>
          </w:p>
          <w:p w14:paraId="4CDB6FE2" w14:textId="7B90AAE5" w:rsidR="00B150B0" w:rsidRDefault="00B150B0" w:rsidP="00AE1FCC">
            <w:pPr>
              <w:tabs>
                <w:tab w:val="left" w:pos="1440"/>
                <w:tab w:val="left" w:pos="3600"/>
                <w:tab w:val="right" w:pos="9090"/>
              </w:tabs>
              <w:ind w:right="-7"/>
              <w:rPr>
                <w:rFonts w:ascii="Calibri" w:hAnsi="Calibri"/>
                <w:szCs w:val="24"/>
              </w:rPr>
            </w:pPr>
            <w:r>
              <w:rPr>
                <w:rFonts w:ascii="Calibri" w:hAnsi="Calibri"/>
                <w:szCs w:val="24"/>
              </w:rPr>
              <w:t>Councillor Ms K Gorman</w:t>
            </w:r>
          </w:p>
          <w:p w14:paraId="1983E5A7" w14:textId="39E4FF08"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P Murphy </w:t>
            </w:r>
          </w:p>
          <w:p w14:paraId="740E091D" w14:textId="77777777" w:rsidR="00AE1FCC"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Simon Pargeter    </w:t>
            </w:r>
          </w:p>
          <w:p w14:paraId="48182511" w14:textId="77777777" w:rsidR="00B150B0" w:rsidRDefault="00AE1FCC" w:rsidP="00AE1FCC">
            <w:pPr>
              <w:tabs>
                <w:tab w:val="left" w:pos="1440"/>
                <w:tab w:val="left" w:pos="3600"/>
                <w:tab w:val="right" w:pos="9090"/>
              </w:tabs>
              <w:ind w:right="-7"/>
              <w:rPr>
                <w:rFonts w:ascii="Calibri" w:hAnsi="Calibri"/>
                <w:szCs w:val="24"/>
              </w:rPr>
            </w:pPr>
            <w:r>
              <w:rPr>
                <w:rFonts w:ascii="Calibri" w:hAnsi="Calibri"/>
                <w:szCs w:val="24"/>
              </w:rPr>
              <w:t xml:space="preserve">Councillor J Sinnott    </w:t>
            </w:r>
          </w:p>
          <w:p w14:paraId="59808862" w14:textId="5567CF78" w:rsidR="00AE1FCC" w:rsidRDefault="00B150B0" w:rsidP="00AE1FCC">
            <w:pPr>
              <w:tabs>
                <w:tab w:val="left" w:pos="1440"/>
                <w:tab w:val="left" w:pos="3600"/>
                <w:tab w:val="right" w:pos="9090"/>
              </w:tabs>
              <w:ind w:right="-7"/>
              <w:rPr>
                <w:rFonts w:ascii="Calibri" w:hAnsi="Calibri"/>
                <w:szCs w:val="24"/>
              </w:rPr>
            </w:pPr>
            <w:r>
              <w:rPr>
                <w:rFonts w:ascii="Calibri" w:hAnsi="Calibri"/>
                <w:szCs w:val="24"/>
              </w:rPr>
              <w:t>Councillor P Wightman</w:t>
            </w:r>
            <w:r w:rsidR="00AE1FCC">
              <w:rPr>
                <w:rFonts w:ascii="Calibri" w:hAnsi="Calibri"/>
                <w:szCs w:val="24"/>
              </w:rPr>
              <w:t xml:space="preserve">                              </w:t>
            </w:r>
          </w:p>
          <w:p w14:paraId="204A8249" w14:textId="77777777" w:rsidR="00AE1FCC" w:rsidRPr="00D915B5" w:rsidRDefault="00AE1FCC" w:rsidP="00AE1FCC">
            <w:pPr>
              <w:tabs>
                <w:tab w:val="left" w:pos="1440"/>
                <w:tab w:val="left" w:pos="3600"/>
                <w:tab w:val="right" w:pos="9090"/>
              </w:tabs>
              <w:ind w:right="-7"/>
              <w:rPr>
                <w:rFonts w:ascii="Calibri" w:hAnsi="Calibri"/>
                <w:szCs w:val="24"/>
              </w:rPr>
            </w:pPr>
            <w:r w:rsidRPr="00D915B5">
              <w:rPr>
                <w:rFonts w:ascii="Calibri" w:hAnsi="Calibri"/>
                <w:szCs w:val="24"/>
              </w:rPr>
              <w:t xml:space="preserve">The </w:t>
            </w:r>
            <w:proofErr w:type="gramStart"/>
            <w:r w:rsidRPr="00D915B5">
              <w:rPr>
                <w:rFonts w:ascii="Calibri" w:hAnsi="Calibri"/>
                <w:szCs w:val="24"/>
              </w:rPr>
              <w:t>Mayor</w:t>
            </w:r>
            <w:proofErr w:type="gramEnd"/>
            <w:r w:rsidRPr="00D915B5">
              <w:rPr>
                <w:rFonts w:ascii="Calibri" w:hAnsi="Calibri"/>
                <w:szCs w:val="24"/>
              </w:rPr>
              <w:t xml:space="preserve"> (Ex Officio)</w:t>
            </w:r>
          </w:p>
          <w:p w14:paraId="5F179B1C" w14:textId="31B720DE" w:rsidR="00B97867" w:rsidRPr="00B97867" w:rsidRDefault="00B97867" w:rsidP="00AE1FCC">
            <w:pPr>
              <w:tabs>
                <w:tab w:val="left" w:pos="1440"/>
                <w:tab w:val="left" w:pos="3600"/>
                <w:tab w:val="right" w:pos="9090"/>
              </w:tabs>
              <w:ind w:right="-7"/>
              <w:rPr>
                <w:rFonts w:eastAsia="Times New Roman" w:cs="Times New Roman"/>
                <w:b/>
                <w:sz w:val="28"/>
                <w:szCs w:val="28"/>
              </w:rPr>
            </w:pP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Recording, including filming, audio recording, taking photographs, blogging, tweeting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B150B0" w14:paraId="70DE27D3" w14:textId="77777777" w:rsidTr="00831193">
        <w:tc>
          <w:tcPr>
            <w:tcW w:w="704" w:type="dxa"/>
          </w:tcPr>
          <w:p w14:paraId="55FFE0B4" w14:textId="21B5E3BA" w:rsidR="00B150B0" w:rsidRPr="00B150B0" w:rsidRDefault="00B150B0" w:rsidP="00B150B0">
            <w:pPr>
              <w:rPr>
                <w:b/>
                <w:bCs/>
              </w:rPr>
            </w:pPr>
            <w:r>
              <w:rPr>
                <w:b/>
                <w:bCs/>
              </w:rPr>
              <w:t>1.</w:t>
            </w:r>
          </w:p>
        </w:tc>
        <w:tc>
          <w:tcPr>
            <w:tcW w:w="8425" w:type="dxa"/>
          </w:tcPr>
          <w:p w14:paraId="66C17EEA" w14:textId="77777777" w:rsidR="00B150B0" w:rsidRDefault="00B150B0" w:rsidP="00B150B0">
            <w:pPr>
              <w:rPr>
                <w:rFonts w:cstheme="minorHAnsi"/>
                <w:bCs/>
                <w:sz w:val="24"/>
                <w:szCs w:val="24"/>
              </w:rPr>
            </w:pPr>
            <w:r w:rsidRPr="00A04835">
              <w:rPr>
                <w:rFonts w:cstheme="minorHAnsi"/>
                <w:b/>
                <w:sz w:val="24"/>
                <w:szCs w:val="24"/>
                <w:u w:val="single"/>
              </w:rPr>
              <w:t>TO ELECT A CHAIRMAN FOR THE MUNICIPAL YEAR 2024/5</w:t>
            </w:r>
            <w:r>
              <w:rPr>
                <w:rFonts w:cstheme="minorHAnsi"/>
                <w:b/>
                <w:sz w:val="24"/>
                <w:szCs w:val="24"/>
              </w:rPr>
              <w:t xml:space="preserve"> – </w:t>
            </w:r>
            <w:r w:rsidRPr="00A04835">
              <w:rPr>
                <w:rFonts w:cstheme="minorHAnsi"/>
                <w:bCs/>
                <w:sz w:val="24"/>
                <w:szCs w:val="24"/>
              </w:rPr>
              <w:t>Town Clerk</w:t>
            </w:r>
          </w:p>
          <w:p w14:paraId="545C3806" w14:textId="77777777" w:rsidR="00B150B0" w:rsidRPr="00B97867" w:rsidRDefault="00B150B0" w:rsidP="00831193">
            <w:pPr>
              <w:rPr>
                <w:b/>
                <w:bCs/>
              </w:rPr>
            </w:pPr>
          </w:p>
        </w:tc>
      </w:tr>
      <w:tr w:rsidR="00184B3F" w14:paraId="0139F345" w14:textId="77777777" w:rsidTr="00831193">
        <w:tc>
          <w:tcPr>
            <w:tcW w:w="704" w:type="dxa"/>
          </w:tcPr>
          <w:p w14:paraId="6C256EF6" w14:textId="292601FC" w:rsidR="00184B3F" w:rsidRPr="00145393" w:rsidRDefault="00B150B0" w:rsidP="0003559A">
            <w:pPr>
              <w:rPr>
                <w:b/>
                <w:bCs/>
              </w:rPr>
            </w:pPr>
            <w:r>
              <w:rPr>
                <w:b/>
                <w:bCs/>
              </w:rPr>
              <w:t>2.</w:t>
            </w:r>
          </w:p>
        </w:tc>
        <w:tc>
          <w:tcPr>
            <w:tcW w:w="8425" w:type="dxa"/>
          </w:tcPr>
          <w:p w14:paraId="248C3BF9" w14:textId="0EECBAD4" w:rsidR="00145393" w:rsidRDefault="00B97867" w:rsidP="00831193">
            <w:pPr>
              <w:rPr>
                <w:b/>
                <w:bCs/>
              </w:rPr>
            </w:pPr>
            <w:r w:rsidRPr="00897629">
              <w:rPr>
                <w:b/>
                <w:bCs/>
                <w:sz w:val="24"/>
                <w:szCs w:val="24"/>
                <w:u w:val="single"/>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1B7D63DB" w:rsidR="00184B3F" w:rsidRPr="00145393" w:rsidRDefault="00B150B0" w:rsidP="0003559A">
            <w:pPr>
              <w:rPr>
                <w:b/>
                <w:bCs/>
              </w:rPr>
            </w:pPr>
            <w:r>
              <w:rPr>
                <w:b/>
                <w:bCs/>
              </w:rPr>
              <w:t>3</w:t>
            </w:r>
            <w:r w:rsidR="00B97867" w:rsidRPr="00145393">
              <w:rPr>
                <w:b/>
                <w:bCs/>
              </w:rPr>
              <w:t>.</w:t>
            </w:r>
          </w:p>
        </w:tc>
        <w:tc>
          <w:tcPr>
            <w:tcW w:w="8425" w:type="dxa"/>
          </w:tcPr>
          <w:p w14:paraId="63E2C5B2" w14:textId="55F71B94" w:rsidR="00184B3F" w:rsidRPr="00145393" w:rsidRDefault="00B97867" w:rsidP="0003559A">
            <w:pPr>
              <w:rPr>
                <w:b/>
                <w:bCs/>
              </w:rPr>
            </w:pPr>
            <w:r w:rsidRPr="00500BDC">
              <w:rPr>
                <w:b/>
                <w:bCs/>
                <w:sz w:val="24"/>
                <w:szCs w:val="24"/>
                <w:u w:val="single"/>
              </w:rPr>
              <w:t>DECLARATION OF PERSONAL OR PRE</w:t>
            </w:r>
            <w:r w:rsidR="00A930B4" w:rsidRPr="00500BDC">
              <w:rPr>
                <w:b/>
                <w:bCs/>
                <w:sz w:val="24"/>
                <w:szCs w:val="24"/>
                <w:u w:val="single"/>
              </w:rPr>
              <w:t>J</w:t>
            </w:r>
            <w:r w:rsidRPr="00500BDC">
              <w:rPr>
                <w:b/>
                <w:bCs/>
                <w:sz w:val="24"/>
                <w:szCs w:val="24"/>
                <w:u w:val="single"/>
              </w:rPr>
              <w:t>UDICIAL INTEREST</w:t>
            </w:r>
            <w:r w:rsidR="00DC3EFB">
              <w:rPr>
                <w:b/>
                <w:bCs/>
              </w:rPr>
              <w:t>:</w:t>
            </w:r>
          </w:p>
          <w:p w14:paraId="692B1B72" w14:textId="1745B75A"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w:t>
            </w:r>
            <w:r w:rsidRPr="000131DF">
              <w:rPr>
                <w:rFonts w:asciiTheme="minorHAnsi" w:hAnsiTheme="minorHAnsi" w:cstheme="minorHAnsi"/>
                <w:i/>
                <w:iCs/>
                <w:sz w:val="22"/>
                <w:szCs w:val="22"/>
              </w:rPr>
              <w:lastRenderedPageBreak/>
              <w:t xml:space="preserve">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tc>
      </w:tr>
      <w:tr w:rsidR="00B150B0" w14:paraId="482257B8" w14:textId="77777777" w:rsidTr="00831193">
        <w:tc>
          <w:tcPr>
            <w:tcW w:w="704" w:type="dxa"/>
          </w:tcPr>
          <w:p w14:paraId="2A24B884" w14:textId="29049746" w:rsidR="00B150B0" w:rsidRPr="00145393" w:rsidRDefault="00B150B0" w:rsidP="0003559A">
            <w:pPr>
              <w:rPr>
                <w:b/>
                <w:bCs/>
              </w:rPr>
            </w:pPr>
            <w:r>
              <w:rPr>
                <w:b/>
                <w:bCs/>
              </w:rPr>
              <w:lastRenderedPageBreak/>
              <w:t>4.</w:t>
            </w:r>
          </w:p>
        </w:tc>
        <w:tc>
          <w:tcPr>
            <w:tcW w:w="8425" w:type="dxa"/>
          </w:tcPr>
          <w:p w14:paraId="688C16BE" w14:textId="77777777" w:rsidR="00B150B0" w:rsidRPr="00C6148B" w:rsidRDefault="00B150B0" w:rsidP="00B150B0">
            <w:pPr>
              <w:rPr>
                <w:rFonts w:cstheme="minorHAnsi"/>
                <w:bCs/>
                <w:sz w:val="24"/>
                <w:szCs w:val="24"/>
              </w:rPr>
            </w:pPr>
            <w:r w:rsidRPr="00C6148B">
              <w:rPr>
                <w:rFonts w:cstheme="minorHAnsi"/>
                <w:b/>
                <w:sz w:val="24"/>
                <w:szCs w:val="24"/>
                <w:u w:val="single"/>
              </w:rPr>
              <w:t>TO ELECT A DEPUTY CHAIRMAN FOR THE MUNICIPAL YEAR</w:t>
            </w:r>
            <w:r w:rsidRPr="00C6148B">
              <w:rPr>
                <w:rFonts w:cstheme="minorHAnsi"/>
                <w:b/>
                <w:sz w:val="24"/>
                <w:szCs w:val="24"/>
              </w:rPr>
              <w:t xml:space="preserve"> 2024/5 –</w:t>
            </w:r>
            <w:r w:rsidRPr="00C6148B">
              <w:rPr>
                <w:rFonts w:cstheme="minorHAnsi"/>
                <w:bCs/>
                <w:sz w:val="24"/>
                <w:szCs w:val="24"/>
              </w:rPr>
              <w:t xml:space="preserve"> Chair</w:t>
            </w:r>
          </w:p>
          <w:p w14:paraId="5DC776B8" w14:textId="77777777" w:rsidR="00B150B0" w:rsidRPr="00CE3265" w:rsidRDefault="00B150B0" w:rsidP="00613CBA">
            <w:pPr>
              <w:pStyle w:val="ListParagraph"/>
              <w:spacing w:after="0" w:line="240" w:lineRule="auto"/>
              <w:ind w:left="0"/>
              <w:rPr>
                <w:b/>
                <w:szCs w:val="24"/>
                <w:u w:val="single"/>
              </w:rPr>
            </w:pPr>
          </w:p>
        </w:tc>
      </w:tr>
      <w:tr w:rsidR="00184B3F" w14:paraId="1DD618D3" w14:textId="77777777" w:rsidTr="00831193">
        <w:tc>
          <w:tcPr>
            <w:tcW w:w="704" w:type="dxa"/>
          </w:tcPr>
          <w:p w14:paraId="72279A85" w14:textId="68115606" w:rsidR="00184B3F" w:rsidRPr="00145393" w:rsidRDefault="00B150B0" w:rsidP="0003559A">
            <w:pPr>
              <w:rPr>
                <w:b/>
                <w:bCs/>
              </w:rPr>
            </w:pPr>
            <w:r>
              <w:rPr>
                <w:b/>
                <w:bCs/>
              </w:rPr>
              <w:t>5.</w:t>
            </w:r>
          </w:p>
        </w:tc>
        <w:tc>
          <w:tcPr>
            <w:tcW w:w="8425" w:type="dxa"/>
          </w:tcPr>
          <w:p w14:paraId="5298DAC5" w14:textId="33DC74BA" w:rsidR="00145393" w:rsidRPr="00FE277B" w:rsidRDefault="00145393" w:rsidP="00613CBA">
            <w:pPr>
              <w:pStyle w:val="ListParagraph"/>
              <w:spacing w:after="0" w:line="240" w:lineRule="auto"/>
              <w:ind w:left="0"/>
              <w:rPr>
                <w:b/>
              </w:rPr>
            </w:pPr>
            <w:r w:rsidRPr="00CE3265">
              <w:rPr>
                <w:b/>
                <w:szCs w:val="24"/>
                <w:u w:val="single"/>
              </w:rPr>
              <w:t>M</w:t>
            </w:r>
            <w:r>
              <w:rPr>
                <w:b/>
                <w:szCs w:val="24"/>
                <w:u w:val="single"/>
              </w:rPr>
              <w:t>ATTERS ARISING FROM PREVIOUS MINUTES</w:t>
            </w:r>
            <w:r>
              <w:rPr>
                <w:b/>
                <w:szCs w:val="24"/>
              </w:rPr>
              <w:t xml:space="preserve">. </w:t>
            </w:r>
            <w:r w:rsidRPr="00FE277B">
              <w:rPr>
                <w:b/>
              </w:rPr>
              <w:t xml:space="preserve">         </w:t>
            </w:r>
          </w:p>
          <w:p w14:paraId="2B45DAD3" w14:textId="19952B3D" w:rsidR="00A45748" w:rsidRPr="00A45748" w:rsidRDefault="00000000" w:rsidP="00A45748">
            <w:pPr>
              <w:rPr>
                <w:rFonts w:cstheme="minorHAnsi"/>
              </w:rPr>
            </w:pPr>
            <w:hyperlink r:id="rId8" w:history="1">
              <w:r w:rsidR="00A45748" w:rsidRPr="00A45748">
                <w:rPr>
                  <w:rFonts w:cstheme="minorHAnsi"/>
                  <w:noProof/>
                  <w:color w:val="0000FF"/>
                  <w:shd w:val="clear" w:color="auto" w:fill="F3F2F1"/>
                </w:rPr>
                <w:drawing>
                  <wp:inline distT="0" distB="0" distL="0" distR="0" wp14:anchorId="18485DDE" wp14:editId="777333BF">
                    <wp:extent cx="152400" cy="152400"/>
                    <wp:effectExtent l="0" t="0" r="0" b="0"/>
                    <wp:docPr id="318523976"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45748" w:rsidRPr="00A45748">
                <w:rPr>
                  <w:rStyle w:val="SmartLink"/>
                  <w:rFonts w:cstheme="minorHAnsi"/>
                </w:rPr>
                <w:t xml:space="preserve"> F &amp; </w:t>
              </w:r>
              <w:proofErr w:type="gramStart"/>
              <w:r w:rsidR="00A45748" w:rsidRPr="00A45748">
                <w:rPr>
                  <w:rStyle w:val="SmartLink"/>
                  <w:rFonts w:cstheme="minorHAnsi"/>
                </w:rPr>
                <w:t>P  Minutes</w:t>
              </w:r>
              <w:proofErr w:type="gramEnd"/>
              <w:r w:rsidR="00A45748" w:rsidRPr="00A45748">
                <w:rPr>
                  <w:rStyle w:val="SmartLink"/>
                  <w:rFonts w:cstheme="minorHAnsi"/>
                </w:rPr>
                <w:t xml:space="preserve"> MAY 2024.docx</w:t>
              </w:r>
            </w:hyperlink>
          </w:p>
          <w:p w14:paraId="745FE4B6" w14:textId="3F05CC3C" w:rsidR="00184B3F" w:rsidRDefault="00184B3F" w:rsidP="00020570"/>
        </w:tc>
      </w:tr>
      <w:tr w:rsidR="000F0DFC" w14:paraId="3BF8F830" w14:textId="77777777" w:rsidTr="00831193">
        <w:tc>
          <w:tcPr>
            <w:tcW w:w="704" w:type="dxa"/>
          </w:tcPr>
          <w:p w14:paraId="2ED2181C" w14:textId="49636F86" w:rsidR="000F0DFC" w:rsidRDefault="00B74FC6" w:rsidP="0003559A">
            <w:pPr>
              <w:rPr>
                <w:b/>
                <w:bCs/>
              </w:rPr>
            </w:pPr>
            <w:r>
              <w:rPr>
                <w:b/>
                <w:bCs/>
              </w:rPr>
              <w:t>6.</w:t>
            </w:r>
          </w:p>
        </w:tc>
        <w:tc>
          <w:tcPr>
            <w:tcW w:w="8425" w:type="dxa"/>
          </w:tcPr>
          <w:p w14:paraId="5F62026B" w14:textId="77777777" w:rsidR="000F0DFC" w:rsidRDefault="00A95C0C" w:rsidP="00613CBA">
            <w:pPr>
              <w:pStyle w:val="ListParagraph"/>
              <w:spacing w:after="0" w:line="240" w:lineRule="auto"/>
              <w:ind w:left="0"/>
              <w:rPr>
                <w:b/>
                <w:szCs w:val="24"/>
                <w:u w:val="single"/>
              </w:rPr>
            </w:pPr>
            <w:r>
              <w:rPr>
                <w:b/>
                <w:szCs w:val="24"/>
                <w:u w:val="single"/>
              </w:rPr>
              <w:t>FORECASTS 2023/4</w:t>
            </w:r>
          </w:p>
          <w:p w14:paraId="71577DD6" w14:textId="2FFC2912" w:rsidR="00A95C0C" w:rsidRDefault="00A95C0C" w:rsidP="00613CBA">
            <w:pPr>
              <w:pStyle w:val="ListParagraph"/>
              <w:spacing w:after="0" w:line="240" w:lineRule="auto"/>
              <w:ind w:left="0"/>
              <w:rPr>
                <w:bCs/>
                <w:szCs w:val="24"/>
              </w:rPr>
            </w:pPr>
            <w:r w:rsidRPr="00096B38">
              <w:rPr>
                <w:bCs/>
                <w:szCs w:val="24"/>
              </w:rPr>
              <w:t>To NOTE the end of year figures.</w:t>
            </w:r>
            <w:r w:rsidR="00096B38">
              <w:rPr>
                <w:bCs/>
                <w:szCs w:val="24"/>
              </w:rPr>
              <w:t xml:space="preserve"> Document attached</w:t>
            </w:r>
            <w:r w:rsidR="00C729BB">
              <w:rPr>
                <w:bCs/>
                <w:szCs w:val="24"/>
              </w:rPr>
              <w:t>:</w:t>
            </w:r>
          </w:p>
          <w:p w14:paraId="31A0ADC0" w14:textId="77777777" w:rsidR="00FC4860" w:rsidRDefault="00FC4860" w:rsidP="00613CBA">
            <w:pPr>
              <w:pStyle w:val="ListParagraph"/>
              <w:spacing w:after="0" w:line="240" w:lineRule="auto"/>
              <w:ind w:left="0"/>
              <w:rPr>
                <w:bCs/>
                <w:szCs w:val="24"/>
              </w:rPr>
            </w:pPr>
          </w:p>
          <w:p w14:paraId="44D43B48" w14:textId="5F5C4492" w:rsidR="00FC4860" w:rsidRDefault="00000000" w:rsidP="00FC4860">
            <w:hyperlink r:id="rId10" w:history="1">
              <w:r w:rsidR="00FC4860">
                <w:rPr>
                  <w:noProof/>
                  <w:color w:val="0000FF"/>
                  <w:shd w:val="clear" w:color="auto" w:fill="F3F2F1"/>
                </w:rPr>
                <w:drawing>
                  <wp:inline distT="0" distB="0" distL="0" distR="0" wp14:anchorId="166892CB" wp14:editId="1814570D">
                    <wp:extent cx="152400" cy="152400"/>
                    <wp:effectExtent l="0" t="0" r="0" b="0"/>
                    <wp:docPr id="2053787711"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C4860">
                <w:rPr>
                  <w:rStyle w:val="SmartLink"/>
                </w:rPr>
                <w:t xml:space="preserve"> Copy of Year End </w:t>
              </w:r>
              <w:proofErr w:type="gramStart"/>
              <w:r w:rsidR="00FC4860">
                <w:rPr>
                  <w:rStyle w:val="SmartLink"/>
                </w:rPr>
                <w:t>Budgets  Forecasts.xlsx</w:t>
              </w:r>
              <w:proofErr w:type="gramEnd"/>
            </w:hyperlink>
          </w:p>
          <w:p w14:paraId="4C89FAE5" w14:textId="77777777" w:rsidR="00FC4860" w:rsidRDefault="00FC4860" w:rsidP="00613CBA">
            <w:pPr>
              <w:pStyle w:val="ListParagraph"/>
              <w:spacing w:after="0" w:line="240" w:lineRule="auto"/>
              <w:ind w:left="0"/>
              <w:rPr>
                <w:bCs/>
                <w:szCs w:val="24"/>
              </w:rPr>
            </w:pPr>
          </w:p>
          <w:p w14:paraId="4CF3B1CE" w14:textId="67C855A9" w:rsidR="00096B38" w:rsidRPr="00096B38" w:rsidRDefault="00096B38" w:rsidP="00C729BB">
            <w:pPr>
              <w:rPr>
                <w:bCs/>
                <w:szCs w:val="24"/>
              </w:rPr>
            </w:pPr>
          </w:p>
        </w:tc>
      </w:tr>
      <w:tr w:rsidR="00A45748" w14:paraId="575A29C8" w14:textId="77777777" w:rsidTr="00831193">
        <w:tc>
          <w:tcPr>
            <w:tcW w:w="704" w:type="dxa"/>
          </w:tcPr>
          <w:p w14:paraId="34BFBC22" w14:textId="3347F34A" w:rsidR="00A45748" w:rsidRDefault="00B74FC6" w:rsidP="0003559A">
            <w:pPr>
              <w:rPr>
                <w:b/>
                <w:bCs/>
              </w:rPr>
            </w:pPr>
            <w:r>
              <w:rPr>
                <w:b/>
                <w:bCs/>
              </w:rPr>
              <w:t>7</w:t>
            </w:r>
            <w:r w:rsidR="00897629">
              <w:rPr>
                <w:b/>
                <w:bCs/>
              </w:rPr>
              <w:t>.</w:t>
            </w:r>
          </w:p>
        </w:tc>
        <w:tc>
          <w:tcPr>
            <w:tcW w:w="8425" w:type="dxa"/>
          </w:tcPr>
          <w:p w14:paraId="6A968DC8" w14:textId="2DC34E23" w:rsidR="00A45748" w:rsidRDefault="00236301" w:rsidP="00613CBA">
            <w:pPr>
              <w:pStyle w:val="ListParagraph"/>
              <w:spacing w:after="0" w:line="240" w:lineRule="auto"/>
              <w:ind w:left="0"/>
              <w:rPr>
                <w:bCs/>
                <w:szCs w:val="24"/>
              </w:rPr>
            </w:pPr>
            <w:r>
              <w:rPr>
                <w:b/>
                <w:szCs w:val="24"/>
                <w:u w:val="single"/>
              </w:rPr>
              <w:t xml:space="preserve">2023/24 ACCOUNTS &amp; </w:t>
            </w:r>
            <w:r w:rsidR="00A45748">
              <w:rPr>
                <w:b/>
                <w:szCs w:val="24"/>
                <w:u w:val="single"/>
              </w:rPr>
              <w:t xml:space="preserve">AGAR </w:t>
            </w:r>
            <w:proofErr w:type="gramStart"/>
            <w:r w:rsidR="00A45748">
              <w:rPr>
                <w:b/>
                <w:szCs w:val="24"/>
                <w:u w:val="single"/>
              </w:rPr>
              <w:t xml:space="preserve">FIGURES  </w:t>
            </w:r>
            <w:r w:rsidR="00A45748" w:rsidRPr="00236301">
              <w:rPr>
                <w:b/>
                <w:szCs w:val="24"/>
              </w:rPr>
              <w:t>–</w:t>
            </w:r>
            <w:proofErr w:type="gramEnd"/>
            <w:r w:rsidR="00A45748" w:rsidRPr="00236301">
              <w:rPr>
                <w:b/>
                <w:szCs w:val="24"/>
              </w:rPr>
              <w:t xml:space="preserve"> </w:t>
            </w:r>
            <w:r w:rsidR="00A45748" w:rsidRPr="00A45748">
              <w:rPr>
                <w:bCs/>
                <w:szCs w:val="24"/>
              </w:rPr>
              <w:t>REVIEW and APPROVE to be taken to Special meeting  24</w:t>
            </w:r>
            <w:r w:rsidR="00A45748" w:rsidRPr="00A45748">
              <w:rPr>
                <w:bCs/>
                <w:szCs w:val="24"/>
                <w:vertAlign w:val="superscript"/>
              </w:rPr>
              <w:t>th</w:t>
            </w:r>
            <w:r w:rsidR="00A45748" w:rsidRPr="00A45748">
              <w:rPr>
                <w:bCs/>
                <w:szCs w:val="24"/>
              </w:rPr>
              <w:t xml:space="preserve"> June 2024</w:t>
            </w:r>
            <w:r w:rsidR="00A45748">
              <w:rPr>
                <w:bCs/>
                <w:szCs w:val="24"/>
              </w:rPr>
              <w:t xml:space="preserve"> – Town Clerk</w:t>
            </w:r>
            <w:r w:rsidR="000660E7">
              <w:rPr>
                <w:bCs/>
                <w:szCs w:val="24"/>
              </w:rPr>
              <w:t>.</w:t>
            </w:r>
          </w:p>
          <w:p w14:paraId="7A89300D" w14:textId="77777777" w:rsidR="000660E7" w:rsidRDefault="000660E7" w:rsidP="00613CBA">
            <w:pPr>
              <w:pStyle w:val="ListParagraph"/>
              <w:spacing w:after="0" w:line="240" w:lineRule="auto"/>
              <w:ind w:left="0"/>
              <w:rPr>
                <w:bCs/>
                <w:szCs w:val="24"/>
              </w:rPr>
            </w:pPr>
          </w:p>
          <w:p w14:paraId="4ED3BA6A" w14:textId="0AC24AB5" w:rsidR="000660E7" w:rsidRDefault="00000000" w:rsidP="000660E7">
            <w:pPr>
              <w:rPr>
                <w:rStyle w:val="SmartLink"/>
                <w:rFonts w:ascii="Calibri" w:hAnsi="Calibri" w:cs="Calibri"/>
                <w:sz w:val="24"/>
              </w:rPr>
            </w:pPr>
            <w:hyperlink r:id="rId12" w:history="1">
              <w:r w:rsidR="000660E7">
                <w:rPr>
                  <w:rFonts w:ascii="Calibri" w:hAnsi="Calibri" w:cs="Calibri"/>
                  <w:noProof/>
                  <w:color w:val="0000FF"/>
                  <w:sz w:val="24"/>
                  <w:shd w:val="clear" w:color="auto" w:fill="F3F2F1"/>
                </w:rPr>
                <w:drawing>
                  <wp:inline distT="0" distB="0" distL="0" distR="0" wp14:anchorId="1A8B7FEE" wp14:editId="0BA31752">
                    <wp:extent cx="152400" cy="152400"/>
                    <wp:effectExtent l="0" t="0" r="0" b="0"/>
                    <wp:docPr id="1770508542" name="Picture 4"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660E7">
                <w:rPr>
                  <w:rStyle w:val="SmartLink"/>
                  <w:rFonts w:ascii="Calibri" w:hAnsi="Calibri" w:cs="Calibri"/>
                  <w:sz w:val="24"/>
                </w:rPr>
                <w:t xml:space="preserve"> Balance Sheet June 2024.xlsx</w:t>
              </w:r>
            </w:hyperlink>
          </w:p>
          <w:p w14:paraId="4490343D" w14:textId="77777777" w:rsidR="007578AE" w:rsidRDefault="007578AE" w:rsidP="000660E7">
            <w:pPr>
              <w:rPr>
                <w:rFonts w:ascii="Calibri" w:hAnsi="Calibri" w:cs="Calibri"/>
                <w:sz w:val="24"/>
              </w:rPr>
            </w:pPr>
          </w:p>
          <w:p w14:paraId="3F016E48" w14:textId="79E03507" w:rsidR="007578AE" w:rsidRDefault="00000000" w:rsidP="007578AE">
            <w:pPr>
              <w:rPr>
                <w:rFonts w:ascii="Calibri" w:hAnsi="Calibri" w:cs="Calibri"/>
                <w:sz w:val="24"/>
              </w:rPr>
            </w:pPr>
            <w:hyperlink r:id="rId13" w:history="1">
              <w:r w:rsidR="007578AE">
                <w:rPr>
                  <w:rFonts w:ascii="Calibri" w:hAnsi="Calibri" w:cs="Calibri"/>
                  <w:noProof/>
                  <w:color w:val="0000FF"/>
                  <w:sz w:val="24"/>
                  <w:shd w:val="clear" w:color="auto" w:fill="F3F2F1"/>
                </w:rPr>
                <w:drawing>
                  <wp:inline distT="0" distB="0" distL="0" distR="0" wp14:anchorId="6C52C94D" wp14:editId="13AD4942">
                    <wp:extent cx="152400" cy="152400"/>
                    <wp:effectExtent l="0" t="0" r="0" b="0"/>
                    <wp:docPr id="328531820"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578AE">
                <w:rPr>
                  <w:rStyle w:val="SmartLink"/>
                  <w:rFonts w:ascii="Calibri" w:hAnsi="Calibri" w:cs="Calibri"/>
                  <w:sz w:val="24"/>
                </w:rPr>
                <w:t xml:space="preserve"> Income and Expenditure June 24.xlsx</w:t>
              </w:r>
            </w:hyperlink>
          </w:p>
          <w:p w14:paraId="5352DE2D" w14:textId="77777777" w:rsidR="000660E7" w:rsidRDefault="000660E7" w:rsidP="000660E7">
            <w:pPr>
              <w:rPr>
                <w:rFonts w:ascii="Calibri" w:hAnsi="Calibri" w:cs="Calibri"/>
                <w:sz w:val="24"/>
              </w:rPr>
            </w:pPr>
          </w:p>
          <w:p w14:paraId="2D2245AE" w14:textId="04D060ED" w:rsidR="000660E7" w:rsidRDefault="00000000" w:rsidP="000660E7">
            <w:pPr>
              <w:rPr>
                <w:rFonts w:ascii="Calibri" w:hAnsi="Calibri" w:cs="Calibri"/>
                <w:sz w:val="24"/>
              </w:rPr>
            </w:pPr>
            <w:hyperlink r:id="rId14" w:history="1">
              <w:r w:rsidR="000660E7">
                <w:rPr>
                  <w:rFonts w:ascii="Calibri" w:hAnsi="Calibri" w:cs="Calibri"/>
                  <w:noProof/>
                  <w:color w:val="0000FF"/>
                  <w:sz w:val="24"/>
                  <w:shd w:val="clear" w:color="auto" w:fill="F3F2F1"/>
                </w:rPr>
                <w:drawing>
                  <wp:inline distT="0" distB="0" distL="0" distR="0" wp14:anchorId="419D690C" wp14:editId="0651A26A">
                    <wp:extent cx="152400" cy="152400"/>
                    <wp:effectExtent l="0" t="0" r="0" b="0"/>
                    <wp:docPr id="393107248"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660E7">
                <w:rPr>
                  <w:rStyle w:val="SmartLink"/>
                  <w:rFonts w:ascii="Calibri" w:hAnsi="Calibri" w:cs="Calibri"/>
                  <w:sz w:val="24"/>
                </w:rPr>
                <w:t xml:space="preserve"> AGAR 2023-4.pdf</w:t>
              </w:r>
            </w:hyperlink>
          </w:p>
          <w:p w14:paraId="40D63CFE" w14:textId="77777777" w:rsidR="000660E7" w:rsidRDefault="000660E7" w:rsidP="00613CBA">
            <w:pPr>
              <w:pStyle w:val="ListParagraph"/>
              <w:spacing w:after="0" w:line="240" w:lineRule="auto"/>
              <w:ind w:left="0"/>
              <w:rPr>
                <w:bCs/>
                <w:szCs w:val="24"/>
              </w:rPr>
            </w:pPr>
          </w:p>
          <w:p w14:paraId="3AA1417D" w14:textId="46EFCC58" w:rsidR="00A45748" w:rsidRPr="00CE3265" w:rsidRDefault="00A45748" w:rsidP="00613CBA">
            <w:pPr>
              <w:pStyle w:val="ListParagraph"/>
              <w:spacing w:after="0" w:line="240" w:lineRule="auto"/>
              <w:ind w:left="0"/>
              <w:rPr>
                <w:b/>
                <w:szCs w:val="24"/>
                <w:u w:val="single"/>
              </w:rPr>
            </w:pPr>
          </w:p>
        </w:tc>
      </w:tr>
      <w:tr w:rsidR="00145393" w14:paraId="24D70A37" w14:textId="77777777" w:rsidTr="00831193">
        <w:tc>
          <w:tcPr>
            <w:tcW w:w="704" w:type="dxa"/>
          </w:tcPr>
          <w:p w14:paraId="6E3C422D" w14:textId="2EFAEA68" w:rsidR="00145393" w:rsidRDefault="00B74FC6" w:rsidP="0003559A">
            <w:r>
              <w:t>8</w:t>
            </w:r>
            <w:r w:rsidR="00145393">
              <w:t>.</w:t>
            </w:r>
          </w:p>
        </w:tc>
        <w:tc>
          <w:tcPr>
            <w:tcW w:w="8425" w:type="dxa"/>
          </w:tcPr>
          <w:p w14:paraId="0E7EE25C" w14:textId="7CF84ACB" w:rsidR="00C844CD" w:rsidRPr="00087E00" w:rsidRDefault="00087E00" w:rsidP="00C844CD">
            <w:pPr>
              <w:rPr>
                <w:rFonts w:cstheme="minorHAnsi"/>
                <w:b/>
                <w:bCs/>
                <w:sz w:val="24"/>
                <w:szCs w:val="24"/>
                <w:u w:val="single"/>
              </w:rPr>
            </w:pPr>
            <w:r>
              <w:rPr>
                <w:rFonts w:cstheme="minorHAnsi"/>
                <w:b/>
                <w:bCs/>
                <w:sz w:val="24"/>
                <w:szCs w:val="24"/>
                <w:u w:val="single"/>
              </w:rPr>
              <w:t>PAYMENTS AND INCOME</w:t>
            </w:r>
          </w:p>
          <w:p w14:paraId="4CD39C43" w14:textId="66BFFE5F" w:rsidR="008F4759" w:rsidRDefault="008F4759" w:rsidP="00C844CD">
            <w:pPr>
              <w:rPr>
                <w:rFonts w:cstheme="minorHAnsi"/>
              </w:rPr>
            </w:pPr>
            <w:r w:rsidRPr="00A4021F">
              <w:rPr>
                <w:rFonts w:cstheme="minorHAnsi"/>
              </w:rPr>
              <w:t xml:space="preserve">To </w:t>
            </w:r>
            <w:r w:rsidR="00087E00">
              <w:rPr>
                <w:rFonts w:cstheme="minorHAnsi"/>
              </w:rPr>
              <w:t xml:space="preserve">APPROVE </w:t>
            </w:r>
            <w:r w:rsidR="00150F3F">
              <w:rPr>
                <w:rFonts w:cstheme="minorHAnsi"/>
              </w:rPr>
              <w:t>2</w:t>
            </w:r>
            <w:r w:rsidR="00406B14">
              <w:rPr>
                <w:rFonts w:cstheme="minorHAnsi"/>
              </w:rPr>
              <w:t>4</w:t>
            </w:r>
            <w:r w:rsidR="00150F3F">
              <w:rPr>
                <w:rFonts w:cstheme="minorHAnsi"/>
              </w:rPr>
              <w:t xml:space="preserve">. </w:t>
            </w:r>
            <w:r w:rsidR="00087E00">
              <w:rPr>
                <w:rFonts w:cstheme="minorHAnsi"/>
              </w:rPr>
              <w:t>payments made and</w:t>
            </w:r>
            <w:r w:rsidR="00406B14">
              <w:rPr>
                <w:rFonts w:cstheme="minorHAnsi"/>
              </w:rPr>
              <w:t xml:space="preserve"> 23.</w:t>
            </w:r>
            <w:r w:rsidR="00087E00">
              <w:rPr>
                <w:rFonts w:cstheme="minorHAnsi"/>
              </w:rPr>
              <w:t xml:space="preserve"> income received for March 2024</w:t>
            </w:r>
          </w:p>
          <w:p w14:paraId="26DD2D20" w14:textId="6418DE94" w:rsidR="00087E00" w:rsidRDefault="00087E00" w:rsidP="00C844CD">
            <w:pPr>
              <w:rPr>
                <w:rFonts w:cstheme="minorHAnsi"/>
              </w:rPr>
            </w:pPr>
            <w:r>
              <w:rPr>
                <w:rFonts w:cstheme="minorHAnsi"/>
              </w:rPr>
              <w:t xml:space="preserve">Documents </w:t>
            </w:r>
            <w:r w:rsidR="004F31C4">
              <w:rPr>
                <w:rFonts w:cstheme="minorHAnsi"/>
              </w:rPr>
              <w:t>produced 9</w:t>
            </w:r>
            <w:r w:rsidR="004F31C4" w:rsidRPr="004F31C4">
              <w:rPr>
                <w:rFonts w:cstheme="minorHAnsi"/>
                <w:vertAlign w:val="superscript"/>
              </w:rPr>
              <w:t>th</w:t>
            </w:r>
            <w:r w:rsidR="004F31C4">
              <w:rPr>
                <w:rFonts w:cstheme="minorHAnsi"/>
              </w:rPr>
              <w:t xml:space="preserve"> April</w:t>
            </w:r>
            <w:r w:rsidR="00964044">
              <w:rPr>
                <w:rFonts w:cstheme="minorHAnsi"/>
              </w:rPr>
              <w:t xml:space="preserve"> 24 @</w:t>
            </w:r>
            <w:r w:rsidR="004F31C4">
              <w:rPr>
                <w:rFonts w:cstheme="minorHAnsi"/>
              </w:rPr>
              <w:t xml:space="preserve"> 2.56</w:t>
            </w:r>
            <w:r w:rsidR="00964044">
              <w:rPr>
                <w:rFonts w:cstheme="minorHAnsi"/>
              </w:rPr>
              <w:t>pm</w:t>
            </w:r>
            <w:r w:rsidR="004F31C4">
              <w:rPr>
                <w:rFonts w:cstheme="minorHAnsi"/>
              </w:rPr>
              <w:t xml:space="preserve"> for income and </w:t>
            </w:r>
            <w:r w:rsidR="00EF49C8">
              <w:rPr>
                <w:rFonts w:cstheme="minorHAnsi"/>
              </w:rPr>
              <w:t>payments 12</w:t>
            </w:r>
            <w:r w:rsidR="00EF49C8" w:rsidRPr="00EF49C8">
              <w:rPr>
                <w:rFonts w:cstheme="minorHAnsi"/>
                <w:vertAlign w:val="superscript"/>
              </w:rPr>
              <w:t>th</w:t>
            </w:r>
            <w:r w:rsidR="00EF49C8">
              <w:rPr>
                <w:rFonts w:cstheme="minorHAnsi"/>
              </w:rPr>
              <w:t xml:space="preserve"> April </w:t>
            </w:r>
            <w:r w:rsidR="00964044">
              <w:rPr>
                <w:rFonts w:cstheme="minorHAnsi"/>
              </w:rPr>
              <w:t>24 @10.01am</w:t>
            </w:r>
            <w:r w:rsidR="0054242F">
              <w:rPr>
                <w:rFonts w:cstheme="minorHAnsi"/>
              </w:rPr>
              <w:t>.</w:t>
            </w:r>
          </w:p>
          <w:p w14:paraId="33570D48" w14:textId="77777777" w:rsidR="0054242F" w:rsidRDefault="0054242F" w:rsidP="00C844CD">
            <w:pPr>
              <w:rPr>
                <w:rFonts w:cstheme="minorHAnsi"/>
              </w:rPr>
            </w:pPr>
          </w:p>
          <w:p w14:paraId="4FF24A47" w14:textId="769E4CB8" w:rsidR="0054242F" w:rsidRDefault="00000000" w:rsidP="0054242F">
            <w:pPr>
              <w:rPr>
                <w:rFonts w:ascii="Calibri" w:hAnsi="Calibri" w:cs="Calibri"/>
                <w:sz w:val="24"/>
              </w:rPr>
            </w:pPr>
            <w:hyperlink r:id="rId16" w:history="1">
              <w:r w:rsidR="0054242F">
                <w:rPr>
                  <w:rFonts w:ascii="Calibri" w:hAnsi="Calibri" w:cs="Calibri"/>
                  <w:noProof/>
                  <w:color w:val="0000FF"/>
                  <w:sz w:val="24"/>
                  <w:shd w:val="clear" w:color="auto" w:fill="F3F2F1"/>
                  <w14:ligatures w14:val="none"/>
                </w:rPr>
                <w:drawing>
                  <wp:inline distT="0" distB="0" distL="0" distR="0" wp14:anchorId="5302851F" wp14:editId="659DED1D">
                    <wp:extent cx="152400" cy="152400"/>
                    <wp:effectExtent l="0" t="0" r="0" b="0"/>
                    <wp:docPr id="1224074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4242F">
                <w:rPr>
                  <w:rStyle w:val="SmartLink"/>
                  <w:rFonts w:ascii="Calibri" w:hAnsi="Calibri" w:cs="Calibri"/>
                  <w:sz w:val="24"/>
                </w:rPr>
                <w:t xml:space="preserve"> 23. March 2024 Income.pdf</w:t>
              </w:r>
            </w:hyperlink>
          </w:p>
          <w:p w14:paraId="1D1860E9" w14:textId="77777777" w:rsidR="0054242F" w:rsidRDefault="0054242F" w:rsidP="0054242F">
            <w:pPr>
              <w:rPr>
                <w:rFonts w:ascii="Calibri" w:hAnsi="Calibri" w:cs="Calibri"/>
                <w:sz w:val="24"/>
              </w:rPr>
            </w:pPr>
          </w:p>
          <w:p w14:paraId="4B4A7953" w14:textId="5D5BACFA" w:rsidR="0054242F" w:rsidRDefault="00000000" w:rsidP="0054242F">
            <w:pPr>
              <w:rPr>
                <w:rFonts w:ascii="Calibri" w:hAnsi="Calibri" w:cs="Calibri"/>
                <w:sz w:val="24"/>
              </w:rPr>
            </w:pPr>
            <w:hyperlink r:id="rId17" w:history="1">
              <w:r w:rsidR="0054242F">
                <w:rPr>
                  <w:rFonts w:ascii="Calibri" w:hAnsi="Calibri" w:cs="Calibri"/>
                  <w:noProof/>
                  <w:color w:val="0000FF"/>
                  <w:sz w:val="24"/>
                  <w:shd w:val="clear" w:color="auto" w:fill="F3F2F1"/>
                  <w14:ligatures w14:val="none"/>
                </w:rPr>
                <w:drawing>
                  <wp:inline distT="0" distB="0" distL="0" distR="0" wp14:anchorId="22B9E0D0" wp14:editId="2B4A52EA">
                    <wp:extent cx="152400" cy="152400"/>
                    <wp:effectExtent l="0" t="0" r="0" b="0"/>
                    <wp:docPr id="2051253811"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4242F">
                <w:rPr>
                  <w:rStyle w:val="SmartLink"/>
                  <w:rFonts w:ascii="Calibri" w:hAnsi="Calibri" w:cs="Calibri"/>
                  <w:sz w:val="24"/>
                </w:rPr>
                <w:t xml:space="preserve"> 24. March 2024 Expenditure.pdf</w:t>
              </w:r>
            </w:hyperlink>
          </w:p>
          <w:p w14:paraId="42CC1D05" w14:textId="77777777" w:rsidR="0054242F" w:rsidRPr="00A4021F" w:rsidRDefault="0054242F" w:rsidP="00C844CD">
            <w:pPr>
              <w:rPr>
                <w:rFonts w:cstheme="minorHAnsi"/>
              </w:rPr>
            </w:pPr>
          </w:p>
          <w:p w14:paraId="18C3A67F" w14:textId="3054D944" w:rsidR="00145393" w:rsidRPr="00CE3265" w:rsidRDefault="00145393" w:rsidP="00A45748">
            <w:pPr>
              <w:rPr>
                <w:b/>
                <w:szCs w:val="24"/>
                <w:u w:val="single"/>
              </w:rPr>
            </w:pPr>
          </w:p>
        </w:tc>
      </w:tr>
      <w:tr w:rsidR="00184B3F" w14:paraId="28C5E3F7" w14:textId="77777777" w:rsidTr="00831193">
        <w:tc>
          <w:tcPr>
            <w:tcW w:w="704" w:type="dxa"/>
          </w:tcPr>
          <w:p w14:paraId="42B2468B" w14:textId="6343E31D" w:rsidR="00184B3F" w:rsidRDefault="00B74FC6" w:rsidP="0003559A">
            <w:r>
              <w:t>9</w:t>
            </w:r>
            <w:r w:rsidR="00145393">
              <w:t>.</w:t>
            </w:r>
          </w:p>
        </w:tc>
        <w:tc>
          <w:tcPr>
            <w:tcW w:w="8425" w:type="dxa"/>
          </w:tcPr>
          <w:p w14:paraId="062954BB" w14:textId="0F3607D9" w:rsidR="008B1400" w:rsidRPr="00087E00" w:rsidRDefault="008B1400" w:rsidP="008B1400">
            <w:pPr>
              <w:rPr>
                <w:b/>
                <w:bCs/>
                <w:sz w:val="24"/>
                <w:szCs w:val="24"/>
                <w:u w:val="single"/>
              </w:rPr>
            </w:pPr>
            <w:r w:rsidRPr="00087E00">
              <w:rPr>
                <w:b/>
                <w:bCs/>
                <w:sz w:val="24"/>
                <w:szCs w:val="24"/>
                <w:u w:val="single"/>
              </w:rPr>
              <w:t>S</w:t>
            </w:r>
            <w:r w:rsidR="00A45748" w:rsidRPr="00087E00">
              <w:rPr>
                <w:b/>
                <w:bCs/>
                <w:sz w:val="24"/>
                <w:szCs w:val="24"/>
                <w:u w:val="single"/>
              </w:rPr>
              <w:t>TAFFING</w:t>
            </w:r>
          </w:p>
          <w:p w14:paraId="55BDBB6E" w14:textId="04C718CB" w:rsidR="008B1400" w:rsidRPr="008B1400" w:rsidRDefault="008B1400" w:rsidP="008B1400">
            <w:r w:rsidRPr="008B1400">
              <w:t>To RECEIVE a verbal report from the Town Clerk</w:t>
            </w:r>
          </w:p>
          <w:p w14:paraId="4C490807" w14:textId="77777777" w:rsidR="00184B3F" w:rsidRDefault="00184B3F" w:rsidP="00F07FD8"/>
        </w:tc>
      </w:tr>
      <w:tr w:rsidR="00184B3F" w14:paraId="13E70DEA" w14:textId="77777777" w:rsidTr="00831193">
        <w:tc>
          <w:tcPr>
            <w:tcW w:w="704" w:type="dxa"/>
          </w:tcPr>
          <w:p w14:paraId="4AC73207" w14:textId="4430EDCC" w:rsidR="00184B3F" w:rsidRDefault="00B74FC6" w:rsidP="0003559A">
            <w:r>
              <w:t>10</w:t>
            </w:r>
            <w:r w:rsidR="00897629">
              <w:t>.</w:t>
            </w:r>
          </w:p>
        </w:tc>
        <w:tc>
          <w:tcPr>
            <w:tcW w:w="8425" w:type="dxa"/>
          </w:tcPr>
          <w:p w14:paraId="47083586" w14:textId="5CD8CB7B" w:rsidR="00962794" w:rsidRPr="00087E00" w:rsidRDefault="00A45748" w:rsidP="00962794">
            <w:pPr>
              <w:rPr>
                <w:b/>
                <w:bCs/>
                <w:sz w:val="24"/>
                <w:szCs w:val="24"/>
                <w:u w:val="single"/>
              </w:rPr>
            </w:pPr>
            <w:r w:rsidRPr="00087E00">
              <w:rPr>
                <w:b/>
                <w:bCs/>
                <w:sz w:val="24"/>
                <w:szCs w:val="24"/>
                <w:u w:val="single"/>
              </w:rPr>
              <w:t>CLOSED CHURCHYARDS</w:t>
            </w:r>
          </w:p>
          <w:p w14:paraId="0146D44D" w14:textId="5E153E6C" w:rsidR="00962794" w:rsidRDefault="00962794" w:rsidP="00962794">
            <w:r w:rsidRPr="00B32A91">
              <w:t xml:space="preserve">To RECEIVE a </w:t>
            </w:r>
            <w:r w:rsidR="00A45748">
              <w:t>verbal</w:t>
            </w:r>
            <w:r w:rsidRPr="00B32A91">
              <w:t xml:space="preserve"> report</w:t>
            </w:r>
            <w:r w:rsidR="00A45748">
              <w:t xml:space="preserve"> from the Town Clerk</w:t>
            </w:r>
          </w:p>
          <w:p w14:paraId="56D71254" w14:textId="612EAA72" w:rsidR="00C7735B" w:rsidRDefault="00C7735B" w:rsidP="00A45748"/>
        </w:tc>
      </w:tr>
      <w:tr w:rsidR="00184B3F" w14:paraId="2715FC4D" w14:textId="77777777" w:rsidTr="00831193">
        <w:tc>
          <w:tcPr>
            <w:tcW w:w="704" w:type="dxa"/>
          </w:tcPr>
          <w:p w14:paraId="220D84FB" w14:textId="67E03416" w:rsidR="00184B3F" w:rsidRDefault="00897629" w:rsidP="0003559A">
            <w:r>
              <w:t>1</w:t>
            </w:r>
            <w:r w:rsidR="00B74FC6">
              <w:t>1</w:t>
            </w:r>
            <w:r w:rsidR="00145393">
              <w:t>.</w:t>
            </w:r>
          </w:p>
        </w:tc>
        <w:tc>
          <w:tcPr>
            <w:tcW w:w="8425" w:type="dxa"/>
          </w:tcPr>
          <w:p w14:paraId="33096804" w14:textId="2A093829" w:rsidR="00E20007" w:rsidRDefault="00B150B0" w:rsidP="00B150B0">
            <w:r w:rsidRPr="00087E00">
              <w:rPr>
                <w:b/>
                <w:bCs/>
                <w:sz w:val="24"/>
                <w:szCs w:val="24"/>
                <w:u w:val="single"/>
              </w:rPr>
              <w:t>TERMS OF REFERENCE</w:t>
            </w:r>
            <w:r>
              <w:t xml:space="preserve"> – REVIEW document agreed last year.</w:t>
            </w:r>
          </w:p>
          <w:p w14:paraId="593BA8C5" w14:textId="77777777" w:rsidR="00B150B0" w:rsidRDefault="00B150B0" w:rsidP="00B150B0">
            <w:r>
              <w:t>Document attached:</w:t>
            </w:r>
          </w:p>
          <w:p w14:paraId="6F86F3BB" w14:textId="29FCBBE0" w:rsidR="00A45748" w:rsidRPr="00A45748" w:rsidRDefault="00000000" w:rsidP="00A45748">
            <w:pPr>
              <w:rPr>
                <w:rFonts w:cstheme="minorHAnsi"/>
              </w:rPr>
            </w:pPr>
            <w:hyperlink r:id="rId18" w:history="1">
              <w:r w:rsidR="00A45748" w:rsidRPr="00A45748">
                <w:rPr>
                  <w:rFonts w:cstheme="minorHAnsi"/>
                  <w:noProof/>
                  <w:color w:val="0000FF"/>
                  <w:shd w:val="clear" w:color="auto" w:fill="F3F2F1"/>
                </w:rPr>
                <w:drawing>
                  <wp:inline distT="0" distB="0" distL="0" distR="0" wp14:anchorId="73ED3E96" wp14:editId="442DBEC7">
                    <wp:extent cx="152400" cy="152400"/>
                    <wp:effectExtent l="0" t="0" r="0" b="0"/>
                    <wp:docPr id="581786385"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45748" w:rsidRPr="00A45748">
                <w:rPr>
                  <w:rStyle w:val="SmartLink"/>
                  <w:rFonts w:cstheme="minorHAnsi"/>
                </w:rPr>
                <w:t xml:space="preserve"> Warwick Town Council </w:t>
              </w:r>
              <w:proofErr w:type="gramStart"/>
              <w:r w:rsidR="00A45748" w:rsidRPr="00A45748">
                <w:rPr>
                  <w:rStyle w:val="SmartLink"/>
                  <w:rFonts w:cstheme="minorHAnsi"/>
                </w:rPr>
                <w:t>F  P</w:t>
              </w:r>
              <w:proofErr w:type="gramEnd"/>
              <w:r w:rsidR="00A45748" w:rsidRPr="00A45748">
                <w:rPr>
                  <w:rStyle w:val="SmartLink"/>
                  <w:rFonts w:cstheme="minorHAnsi"/>
                </w:rPr>
                <w:t xml:space="preserve"> Terms of Reference Jan.2024.docx</w:t>
              </w:r>
            </w:hyperlink>
          </w:p>
          <w:p w14:paraId="7BB342C8" w14:textId="66D066BF" w:rsidR="00B150B0" w:rsidRDefault="00B150B0" w:rsidP="00B150B0"/>
        </w:tc>
      </w:tr>
      <w:tr w:rsidR="00184B3F" w14:paraId="4880BD56" w14:textId="77777777" w:rsidTr="00831193">
        <w:tc>
          <w:tcPr>
            <w:tcW w:w="704" w:type="dxa"/>
          </w:tcPr>
          <w:p w14:paraId="117CE360" w14:textId="3967A5DC" w:rsidR="00184B3F" w:rsidRDefault="00B150B0" w:rsidP="0003559A">
            <w:r>
              <w:t>1</w:t>
            </w:r>
            <w:r w:rsidR="00B74FC6">
              <w:t>2</w:t>
            </w:r>
            <w:r w:rsidR="00145393">
              <w:t>.</w:t>
            </w:r>
          </w:p>
        </w:tc>
        <w:tc>
          <w:tcPr>
            <w:tcW w:w="8425" w:type="dxa"/>
          </w:tcPr>
          <w:p w14:paraId="2D75D128" w14:textId="12EF191B" w:rsidR="00184B3F" w:rsidRPr="00087E00" w:rsidRDefault="004F4CF8" w:rsidP="00452A6E">
            <w:pPr>
              <w:rPr>
                <w:b/>
                <w:bCs/>
                <w:sz w:val="24"/>
                <w:szCs w:val="24"/>
                <w:u w:val="single"/>
              </w:rPr>
            </w:pPr>
            <w:r w:rsidRPr="00087E00">
              <w:rPr>
                <w:b/>
                <w:bCs/>
                <w:sz w:val="24"/>
                <w:szCs w:val="24"/>
                <w:u w:val="single"/>
              </w:rPr>
              <w:t>W</w:t>
            </w:r>
            <w:r w:rsidR="00087E00">
              <w:rPr>
                <w:b/>
                <w:bCs/>
                <w:sz w:val="24"/>
                <w:szCs w:val="24"/>
                <w:u w:val="single"/>
              </w:rPr>
              <w:t>ARD WALK</w:t>
            </w:r>
            <w:r w:rsidR="00DE6E73" w:rsidRPr="00087E00">
              <w:rPr>
                <w:b/>
                <w:bCs/>
                <w:sz w:val="24"/>
                <w:szCs w:val="24"/>
                <w:u w:val="single"/>
              </w:rPr>
              <w:t>s</w:t>
            </w:r>
          </w:p>
          <w:p w14:paraId="18CE59A7" w14:textId="6D67CEF3" w:rsidR="00FE277B" w:rsidRDefault="00EC7718" w:rsidP="00452A6E">
            <w:r>
              <w:t xml:space="preserve">To </w:t>
            </w:r>
            <w:r w:rsidR="008239D4">
              <w:t xml:space="preserve">RECEIVE an update from the </w:t>
            </w:r>
            <w:r w:rsidR="00500BDC">
              <w:t xml:space="preserve">Assistant </w:t>
            </w:r>
            <w:r w:rsidR="008239D4">
              <w:t>Town Clerk</w:t>
            </w:r>
            <w:r w:rsidR="00FE277B">
              <w:t>.</w:t>
            </w:r>
          </w:p>
          <w:p w14:paraId="46C511B5" w14:textId="77777777" w:rsidR="00500BDC" w:rsidRDefault="00500BDC" w:rsidP="00452A6E"/>
          <w:p w14:paraId="24062BC0" w14:textId="33A866DD" w:rsidR="00500BDC" w:rsidRDefault="00000000" w:rsidP="00500BDC">
            <w:pPr>
              <w:rPr>
                <w:rFonts w:ascii="Calibri" w:hAnsi="Calibri" w:cs="Calibri"/>
                <w:sz w:val="24"/>
              </w:rPr>
            </w:pPr>
            <w:hyperlink r:id="rId19" w:history="1">
              <w:r w:rsidR="00500BDC">
                <w:rPr>
                  <w:rFonts w:ascii="Calibri" w:hAnsi="Calibri" w:cs="Calibri"/>
                  <w:noProof/>
                  <w:color w:val="0000FF"/>
                  <w:sz w:val="24"/>
                  <w:shd w:val="clear" w:color="auto" w:fill="F3F2F1"/>
                  <w14:ligatures w14:val="none"/>
                </w:rPr>
                <w:drawing>
                  <wp:inline distT="0" distB="0" distL="0" distR="0" wp14:anchorId="7E8A8B12" wp14:editId="6715353E">
                    <wp:extent cx="152400" cy="152400"/>
                    <wp:effectExtent l="0" t="0" r="0" b="0"/>
                    <wp:docPr id="191776623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00BDC">
                <w:rPr>
                  <w:rStyle w:val="SmartLink"/>
                  <w:rFonts w:ascii="Calibri" w:hAnsi="Calibri" w:cs="Calibri"/>
                  <w:sz w:val="24"/>
                </w:rPr>
                <w:t xml:space="preserve"> Ward walks update - June 2024.docx</w:t>
              </w:r>
            </w:hyperlink>
          </w:p>
          <w:p w14:paraId="2ACBD1D2" w14:textId="77777777" w:rsidR="00500BDC" w:rsidRDefault="00500BDC" w:rsidP="00452A6E"/>
          <w:p w14:paraId="7F2BA5B3" w14:textId="2FDE3321" w:rsidR="00EC7718" w:rsidRDefault="00EC7718" w:rsidP="00452A6E"/>
        </w:tc>
      </w:tr>
      <w:tr w:rsidR="00184B3F" w14:paraId="1979BFFE" w14:textId="77777777" w:rsidTr="00831193">
        <w:tc>
          <w:tcPr>
            <w:tcW w:w="704" w:type="dxa"/>
          </w:tcPr>
          <w:p w14:paraId="0DEC6915" w14:textId="778E20F6" w:rsidR="00184B3F" w:rsidRDefault="00B150B0" w:rsidP="0003559A">
            <w:r>
              <w:lastRenderedPageBreak/>
              <w:t>1</w:t>
            </w:r>
            <w:r w:rsidR="00B74FC6">
              <w:t>3</w:t>
            </w:r>
            <w:r w:rsidR="00145393">
              <w:t>.</w:t>
            </w:r>
          </w:p>
        </w:tc>
        <w:tc>
          <w:tcPr>
            <w:tcW w:w="8425" w:type="dxa"/>
          </w:tcPr>
          <w:p w14:paraId="0DCA80BB" w14:textId="77777777" w:rsidR="00445E9C" w:rsidRDefault="00087E00" w:rsidP="00A45748">
            <w:r w:rsidRPr="00087E00">
              <w:rPr>
                <w:b/>
                <w:bCs/>
                <w:sz w:val="24"/>
                <w:szCs w:val="24"/>
                <w:u w:val="single"/>
              </w:rPr>
              <w:t>CCLA – PROPERTY FUND</w:t>
            </w:r>
            <w:r>
              <w:t xml:space="preserve"> – DISCUSS progress of the fund – CCLA will be in attendance to aid discussions.</w:t>
            </w:r>
          </w:p>
          <w:p w14:paraId="4A0C992A" w14:textId="11698860" w:rsidR="009E1C0C" w:rsidRPr="009E1C0C" w:rsidRDefault="009E1C0C" w:rsidP="009E1C0C">
            <w:pPr>
              <w:rPr>
                <w:rFonts w:cstheme="minorHAnsi"/>
                <w:sz w:val="24"/>
              </w:rPr>
            </w:pPr>
          </w:p>
          <w:p w14:paraId="2AD4481E" w14:textId="33CB469E" w:rsidR="009E1C0C" w:rsidRDefault="00000000" w:rsidP="00A45748">
            <w:hyperlink r:id="rId20" w:history="1">
              <w:r w:rsidR="00125151" w:rsidRPr="00125151">
                <w:rPr>
                  <w:rFonts w:cstheme="minorHAnsi"/>
                  <w:noProof/>
                  <w:color w:val="0000FF"/>
                  <w:shd w:val="clear" w:color="auto" w:fill="F3F2F1"/>
                </w:rPr>
                <w:drawing>
                  <wp:inline distT="0" distB="0" distL="0" distR="0" wp14:anchorId="6536453D" wp14:editId="3929FF86">
                    <wp:extent cx="152400" cy="152400"/>
                    <wp:effectExtent l="0" t="0" r="0" b="0"/>
                    <wp:docPr id="1462117866"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5151" w:rsidRPr="00125151">
                <w:rPr>
                  <w:rStyle w:val="SmartLink"/>
                  <w:rFonts w:cstheme="minorHAnsi"/>
                </w:rPr>
                <w:t xml:space="preserve"> CCLA Property Fund.docx</w:t>
              </w:r>
            </w:hyperlink>
          </w:p>
          <w:p w14:paraId="41880021" w14:textId="79CDA46A" w:rsidR="00087E00" w:rsidRDefault="00087E00" w:rsidP="00A45748"/>
        </w:tc>
      </w:tr>
      <w:tr w:rsidR="00184B3F" w14:paraId="636E56C7" w14:textId="77777777" w:rsidTr="00831193">
        <w:tc>
          <w:tcPr>
            <w:tcW w:w="704" w:type="dxa"/>
          </w:tcPr>
          <w:p w14:paraId="6EC72A1E" w14:textId="0D1774E1" w:rsidR="00184B3F" w:rsidRDefault="00897629" w:rsidP="0003559A">
            <w:r>
              <w:t>1</w:t>
            </w:r>
            <w:r w:rsidR="00B74FC6">
              <w:t>4</w:t>
            </w:r>
            <w:r w:rsidR="00145393">
              <w:t>.</w:t>
            </w:r>
          </w:p>
        </w:tc>
        <w:tc>
          <w:tcPr>
            <w:tcW w:w="8425" w:type="dxa"/>
          </w:tcPr>
          <w:p w14:paraId="2E17BD37" w14:textId="77777777" w:rsidR="00732CB0" w:rsidRDefault="00087E00" w:rsidP="00A45748">
            <w:r w:rsidRPr="00BA2679">
              <w:rPr>
                <w:b/>
                <w:bCs/>
                <w:sz w:val="24"/>
                <w:szCs w:val="24"/>
                <w:u w:val="single"/>
              </w:rPr>
              <w:t>AUDITOR REPORT</w:t>
            </w:r>
            <w:r>
              <w:t xml:space="preserve"> – To REVIEW and note the report and the actions – Town Clerk</w:t>
            </w:r>
          </w:p>
          <w:p w14:paraId="2AC7AB8B" w14:textId="77777777" w:rsidR="00897629" w:rsidRDefault="00897629" w:rsidP="00A45748">
            <w:r>
              <w:t>Document attached:</w:t>
            </w:r>
          </w:p>
          <w:p w14:paraId="10199DA4" w14:textId="77777777" w:rsidR="00360387" w:rsidRDefault="00360387" w:rsidP="00A45748"/>
          <w:p w14:paraId="4A96739D" w14:textId="141046D3" w:rsidR="00360387" w:rsidRDefault="00000000" w:rsidP="00360387">
            <w:pPr>
              <w:rPr>
                <w:rFonts w:ascii="Calibri" w:hAnsi="Calibri" w:cs="Calibri"/>
                <w:sz w:val="24"/>
              </w:rPr>
            </w:pPr>
            <w:hyperlink r:id="rId21" w:history="1">
              <w:r w:rsidR="00360387">
                <w:rPr>
                  <w:rFonts w:ascii="Calibri" w:hAnsi="Calibri" w:cs="Calibri"/>
                  <w:noProof/>
                  <w:color w:val="0000FF"/>
                  <w:sz w:val="24"/>
                  <w:shd w:val="clear" w:color="auto" w:fill="F3F2F1"/>
                  <w14:ligatures w14:val="none"/>
                </w:rPr>
                <w:drawing>
                  <wp:inline distT="0" distB="0" distL="0" distR="0" wp14:anchorId="0A1B8AD3" wp14:editId="49FD436B">
                    <wp:extent cx="152400" cy="152400"/>
                    <wp:effectExtent l="0" t="0" r="0" b="0"/>
                    <wp:docPr id="1612952109" name="Picture 3" descr="​do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60387">
                <w:rPr>
                  <w:rStyle w:val="SmartLink"/>
                  <w:rFonts w:ascii="Calibri" w:hAnsi="Calibri" w:cs="Calibri"/>
                  <w:sz w:val="24"/>
                </w:rPr>
                <w:t xml:space="preserve"> Warwick 2024 comments.doc</w:t>
              </w:r>
            </w:hyperlink>
          </w:p>
          <w:p w14:paraId="08DE34D7" w14:textId="77777777" w:rsidR="00360387" w:rsidRDefault="00360387" w:rsidP="00360387">
            <w:pPr>
              <w:rPr>
                <w:rFonts w:ascii="Calibri" w:hAnsi="Calibri" w:cs="Calibri"/>
                <w:sz w:val="24"/>
              </w:rPr>
            </w:pPr>
          </w:p>
          <w:p w14:paraId="6D230922" w14:textId="7BBDD02E" w:rsidR="00360387" w:rsidRDefault="00000000" w:rsidP="00A45748">
            <w:hyperlink r:id="rId23" w:history="1">
              <w:r w:rsidR="00360387">
                <w:rPr>
                  <w:rFonts w:ascii="Calibri" w:hAnsi="Calibri" w:cs="Calibri"/>
                  <w:noProof/>
                  <w:color w:val="0000FF"/>
                  <w:sz w:val="24"/>
                  <w:shd w:val="clear" w:color="auto" w:fill="F3F2F1"/>
                  <w14:ligatures w14:val="none"/>
                </w:rPr>
                <w:drawing>
                  <wp:inline distT="0" distB="0" distL="0" distR="0" wp14:anchorId="5DA97FBE" wp14:editId="01D1F2AD">
                    <wp:extent cx="152400" cy="152400"/>
                    <wp:effectExtent l="0" t="0" r="0" b="0"/>
                    <wp:docPr id="1215655062"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60387">
                <w:rPr>
                  <w:rStyle w:val="SmartLink"/>
                  <w:rFonts w:ascii="Calibri" w:hAnsi="Calibri" w:cs="Calibri"/>
                  <w:sz w:val="24"/>
                </w:rPr>
                <w:t xml:space="preserve"> Response to Audit letter June </w:t>
              </w:r>
              <w:proofErr w:type="gramStart"/>
              <w:r w:rsidR="00360387">
                <w:rPr>
                  <w:rStyle w:val="SmartLink"/>
                  <w:rFonts w:ascii="Calibri" w:hAnsi="Calibri" w:cs="Calibri"/>
                  <w:sz w:val="24"/>
                </w:rPr>
                <w:t>2024..</w:t>
              </w:r>
              <w:proofErr w:type="gramEnd"/>
              <w:r w:rsidR="00360387">
                <w:rPr>
                  <w:rStyle w:val="SmartLink"/>
                  <w:rFonts w:ascii="Calibri" w:hAnsi="Calibri" w:cs="Calibri"/>
                  <w:sz w:val="24"/>
                </w:rPr>
                <w:t>docx</w:t>
              </w:r>
            </w:hyperlink>
          </w:p>
          <w:p w14:paraId="69A7BF9A" w14:textId="69F0B048" w:rsidR="00897629" w:rsidRDefault="00897629" w:rsidP="00A45748"/>
        </w:tc>
      </w:tr>
      <w:tr w:rsidR="00145264" w14:paraId="37DA82B7" w14:textId="77777777" w:rsidTr="00831193">
        <w:tc>
          <w:tcPr>
            <w:tcW w:w="704" w:type="dxa"/>
          </w:tcPr>
          <w:p w14:paraId="7A652063" w14:textId="02F06202" w:rsidR="00145264" w:rsidRDefault="00145264" w:rsidP="0003559A">
            <w:r>
              <w:t>1</w:t>
            </w:r>
            <w:r w:rsidR="00B74FC6">
              <w:t>5</w:t>
            </w:r>
            <w:r>
              <w:t>.</w:t>
            </w:r>
          </w:p>
        </w:tc>
        <w:tc>
          <w:tcPr>
            <w:tcW w:w="8425" w:type="dxa"/>
          </w:tcPr>
          <w:p w14:paraId="4678457B" w14:textId="565AF21E" w:rsidR="00510CFE" w:rsidRDefault="00087E00" w:rsidP="00A45748">
            <w:r w:rsidRPr="00BA2679">
              <w:rPr>
                <w:b/>
                <w:bCs/>
                <w:sz w:val="24"/>
                <w:szCs w:val="24"/>
                <w:u w:val="single"/>
              </w:rPr>
              <w:t xml:space="preserve">RISK </w:t>
            </w:r>
            <w:r w:rsidR="00FF79A2" w:rsidRPr="00BA2679">
              <w:rPr>
                <w:b/>
                <w:bCs/>
                <w:sz w:val="24"/>
                <w:szCs w:val="24"/>
                <w:u w:val="single"/>
              </w:rPr>
              <w:t>REGISTER</w:t>
            </w:r>
            <w:r w:rsidR="00897629">
              <w:t xml:space="preserve"> – To REVIEW and update current document</w:t>
            </w:r>
          </w:p>
          <w:p w14:paraId="3DD5F73A" w14:textId="7A0742E2" w:rsidR="00897629" w:rsidRDefault="00897629" w:rsidP="00A45748">
            <w:r>
              <w:t>Document attached</w:t>
            </w:r>
            <w:r w:rsidR="00FF79A2">
              <w:t>:</w:t>
            </w:r>
          </w:p>
          <w:p w14:paraId="0908FF87" w14:textId="77777777" w:rsidR="00FF79A2" w:rsidRDefault="00FF79A2" w:rsidP="00A45748"/>
          <w:p w14:paraId="27751529" w14:textId="2FCD5024" w:rsidR="00FF79A2" w:rsidRPr="00FF79A2" w:rsidRDefault="00000000" w:rsidP="00FF79A2">
            <w:pPr>
              <w:rPr>
                <w:rFonts w:cstheme="minorHAnsi"/>
                <w:sz w:val="24"/>
              </w:rPr>
            </w:pPr>
            <w:hyperlink r:id="rId24" w:history="1">
              <w:r w:rsidR="00FF79A2" w:rsidRPr="00FF79A2">
                <w:rPr>
                  <w:rFonts w:cstheme="minorHAnsi"/>
                  <w:noProof/>
                  <w:color w:val="0000FF"/>
                  <w:sz w:val="24"/>
                  <w:shd w:val="clear" w:color="auto" w:fill="F3F2F1"/>
                </w:rPr>
                <w:drawing>
                  <wp:inline distT="0" distB="0" distL="0" distR="0" wp14:anchorId="7AB90801" wp14:editId="7E7A2AEA">
                    <wp:extent cx="152400" cy="152400"/>
                    <wp:effectExtent l="0" t="0" r="0" b="0"/>
                    <wp:docPr id="1117771555" name="Picture 8"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F79A2" w:rsidRPr="00FF79A2">
                <w:rPr>
                  <w:rStyle w:val="SmartLink"/>
                  <w:rFonts w:cstheme="minorHAnsi"/>
                  <w:sz w:val="24"/>
                </w:rPr>
                <w:t xml:space="preserve"> WTC Risk Register 2024v1.xlsx</w:t>
              </w:r>
            </w:hyperlink>
          </w:p>
          <w:p w14:paraId="17CD349A" w14:textId="77777777" w:rsidR="00B74FC6" w:rsidRDefault="00B74FC6" w:rsidP="00A45748"/>
          <w:p w14:paraId="14987559" w14:textId="6B3D2D54" w:rsidR="00ED6BEA" w:rsidRDefault="00ED6BEA" w:rsidP="00A45748"/>
        </w:tc>
      </w:tr>
      <w:tr w:rsidR="00860A7A" w14:paraId="0D8F0C78" w14:textId="77777777" w:rsidTr="00831193">
        <w:tc>
          <w:tcPr>
            <w:tcW w:w="704" w:type="dxa"/>
          </w:tcPr>
          <w:p w14:paraId="40F05ECE" w14:textId="447C90B1" w:rsidR="00860A7A" w:rsidRDefault="00860A7A" w:rsidP="0003559A">
            <w:r>
              <w:t>1</w:t>
            </w:r>
            <w:r w:rsidR="00B74FC6">
              <w:t>6</w:t>
            </w:r>
            <w:r>
              <w:t>.</w:t>
            </w:r>
          </w:p>
        </w:tc>
        <w:tc>
          <w:tcPr>
            <w:tcW w:w="8425" w:type="dxa"/>
          </w:tcPr>
          <w:p w14:paraId="6C806D6D" w14:textId="7E24954B" w:rsidR="00D27007" w:rsidRDefault="00F539BE" w:rsidP="00F07FD8">
            <w:r w:rsidRPr="00BA2679">
              <w:rPr>
                <w:b/>
                <w:bCs/>
                <w:sz w:val="24"/>
                <w:szCs w:val="24"/>
                <w:u w:val="single"/>
              </w:rPr>
              <w:t>P</w:t>
            </w:r>
            <w:r w:rsidR="00087E00" w:rsidRPr="00BA2679">
              <w:rPr>
                <w:b/>
                <w:bCs/>
                <w:sz w:val="24"/>
                <w:szCs w:val="24"/>
                <w:u w:val="single"/>
              </w:rPr>
              <w:t>OLICIES:</w:t>
            </w:r>
            <w:r w:rsidR="00087E00">
              <w:rPr>
                <w:b/>
                <w:bCs/>
              </w:rPr>
              <w:t xml:space="preserve"> </w:t>
            </w:r>
            <w:r w:rsidR="00D27007">
              <w:t>To REVIEW and propose CHANGE to existing Policies:</w:t>
            </w:r>
          </w:p>
          <w:p w14:paraId="25D04F7E" w14:textId="4111C837" w:rsidR="00D27007" w:rsidRDefault="00DD692D" w:rsidP="00F07FD8">
            <w:r>
              <w:t>(To be ratified at Full Council)</w:t>
            </w:r>
          </w:p>
          <w:p w14:paraId="052AF274" w14:textId="77777777" w:rsidR="00DD692D" w:rsidRDefault="00DD692D" w:rsidP="00F07FD8"/>
          <w:p w14:paraId="2CA6E7D5" w14:textId="59C1C7A7" w:rsidR="00B25544" w:rsidRDefault="00A45748" w:rsidP="00F07FD8">
            <w:r>
              <w:t>Grants Policy</w:t>
            </w:r>
          </w:p>
          <w:p w14:paraId="194CCABD" w14:textId="05B7CDC0" w:rsidR="00A45748" w:rsidRDefault="00A45748" w:rsidP="00F07FD8">
            <w:r>
              <w:t xml:space="preserve">Gift </w:t>
            </w:r>
            <w:r w:rsidR="00087E00">
              <w:t xml:space="preserve">&amp; </w:t>
            </w:r>
            <w:r>
              <w:t>Hospit</w:t>
            </w:r>
            <w:r w:rsidR="00087E00">
              <w:t>ality Policy</w:t>
            </w:r>
          </w:p>
          <w:p w14:paraId="431054E4" w14:textId="52ED9483" w:rsidR="00087E00" w:rsidRDefault="00087E00" w:rsidP="00F07FD8">
            <w:r>
              <w:t>Freedom of Information Policy</w:t>
            </w:r>
          </w:p>
          <w:p w14:paraId="38971E03" w14:textId="1363FF03" w:rsidR="00087E00" w:rsidRDefault="00087E00" w:rsidP="00F07FD8">
            <w:r>
              <w:t>Civic Guide</w:t>
            </w:r>
          </w:p>
          <w:p w14:paraId="07A80C5C" w14:textId="77777777" w:rsidR="00ED6BEA" w:rsidRDefault="00ED6BEA" w:rsidP="00F07FD8"/>
          <w:p w14:paraId="592E2680" w14:textId="51C3C1AA" w:rsidR="00ED6BEA" w:rsidRPr="00ED6BEA" w:rsidRDefault="00000000" w:rsidP="00ED6BEA">
            <w:pPr>
              <w:rPr>
                <w:rFonts w:cstheme="minorHAnsi"/>
                <w:sz w:val="24"/>
              </w:rPr>
            </w:pPr>
            <w:hyperlink r:id="rId25" w:history="1">
              <w:r w:rsidR="00ED6BEA" w:rsidRPr="00ED6BEA">
                <w:rPr>
                  <w:rFonts w:cstheme="minorHAnsi"/>
                  <w:noProof/>
                  <w:color w:val="0000FF"/>
                  <w:sz w:val="24"/>
                  <w:shd w:val="clear" w:color="auto" w:fill="F3F2F1"/>
                  <w14:ligatures w14:val="none"/>
                </w:rPr>
                <w:drawing>
                  <wp:inline distT="0" distB="0" distL="0" distR="0" wp14:anchorId="7B1113B6" wp14:editId="77D56D01">
                    <wp:extent cx="152400" cy="152400"/>
                    <wp:effectExtent l="0" t="0" r="0" b="0"/>
                    <wp:docPr id="680838080"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6BEA" w:rsidRPr="00ED6BEA">
                <w:rPr>
                  <w:rStyle w:val="SmartLink"/>
                  <w:rFonts w:cstheme="minorHAnsi"/>
                  <w:sz w:val="24"/>
                </w:rPr>
                <w:t xml:space="preserve"> Grants Policy 2024 (draft).docx</w:t>
              </w:r>
            </w:hyperlink>
          </w:p>
          <w:p w14:paraId="2F7FC2EB" w14:textId="6CF84DE2" w:rsidR="00ED6BEA" w:rsidRDefault="00000000" w:rsidP="00ED6BEA">
            <w:pPr>
              <w:rPr>
                <w:rFonts w:ascii="Calibri" w:hAnsi="Calibri" w:cs="Calibri"/>
                <w:sz w:val="24"/>
              </w:rPr>
            </w:pPr>
            <w:hyperlink r:id="rId26" w:history="1">
              <w:r w:rsidR="00ED6BEA">
                <w:rPr>
                  <w:rFonts w:ascii="Calibri" w:hAnsi="Calibri" w:cs="Calibri"/>
                  <w:noProof/>
                  <w:color w:val="0000FF"/>
                  <w:sz w:val="24"/>
                  <w:shd w:val="clear" w:color="auto" w:fill="F3F2F1"/>
                  <w14:ligatures w14:val="none"/>
                </w:rPr>
                <w:drawing>
                  <wp:inline distT="0" distB="0" distL="0" distR="0" wp14:anchorId="67C815D3" wp14:editId="582C5252">
                    <wp:extent cx="152400" cy="152400"/>
                    <wp:effectExtent l="0" t="0" r="0" b="0"/>
                    <wp:docPr id="911686057" name="Picture 7"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6BEA">
                <w:rPr>
                  <w:rStyle w:val="SmartLink"/>
                  <w:rFonts w:ascii="Calibri" w:hAnsi="Calibri" w:cs="Calibri"/>
                  <w:sz w:val="24"/>
                </w:rPr>
                <w:t xml:space="preserve"> Gifts and Hospitality Policy Jan 2023.docx</w:t>
              </w:r>
            </w:hyperlink>
          </w:p>
          <w:p w14:paraId="2F621C36" w14:textId="3F266BEF" w:rsidR="00087E00" w:rsidRDefault="00000000" w:rsidP="00F07FD8">
            <w:hyperlink r:id="rId27" w:history="1">
              <w:r w:rsidR="00ED6BEA">
                <w:rPr>
                  <w:rFonts w:ascii="Calibri" w:hAnsi="Calibri" w:cs="Calibri"/>
                  <w:noProof/>
                  <w:color w:val="0000FF"/>
                  <w:sz w:val="24"/>
                  <w:shd w:val="clear" w:color="auto" w:fill="F3F2F1"/>
                  <w14:ligatures w14:val="none"/>
                </w:rPr>
                <w:drawing>
                  <wp:inline distT="0" distB="0" distL="0" distR="0" wp14:anchorId="01FA3A50" wp14:editId="02448D79">
                    <wp:extent cx="152400" cy="152400"/>
                    <wp:effectExtent l="0" t="0" r="0" b="0"/>
                    <wp:docPr id="225474132" name="Picture 6"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6BEA">
                <w:rPr>
                  <w:rStyle w:val="SmartLink"/>
                  <w:rFonts w:ascii="Calibri" w:hAnsi="Calibri" w:cs="Calibri"/>
                  <w:sz w:val="24"/>
                </w:rPr>
                <w:t xml:space="preserve"> Freedom of information policy 2023.docx</w:t>
              </w:r>
            </w:hyperlink>
          </w:p>
          <w:p w14:paraId="2529573F" w14:textId="78E8E470" w:rsidR="00897629" w:rsidRPr="00897629" w:rsidRDefault="00000000" w:rsidP="00897629">
            <w:pPr>
              <w:rPr>
                <w:rFonts w:cstheme="minorHAnsi"/>
                <w:sz w:val="24"/>
              </w:rPr>
            </w:pPr>
            <w:hyperlink r:id="rId28" w:history="1">
              <w:r w:rsidR="00897629" w:rsidRPr="00897629">
                <w:rPr>
                  <w:rFonts w:cstheme="minorHAnsi"/>
                  <w:noProof/>
                  <w:color w:val="0000FF"/>
                  <w:sz w:val="24"/>
                  <w:shd w:val="clear" w:color="auto" w:fill="F3F2F1"/>
                  <w14:ligatures w14:val="none"/>
                </w:rPr>
                <w:drawing>
                  <wp:inline distT="0" distB="0" distL="0" distR="0" wp14:anchorId="471C5658" wp14:editId="7CE1AE4E">
                    <wp:extent cx="152400" cy="152400"/>
                    <wp:effectExtent l="0" t="0" r="0" b="0"/>
                    <wp:docPr id="550704599"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97629" w:rsidRPr="00897629">
                <w:rPr>
                  <w:rStyle w:val="SmartLink"/>
                  <w:rFonts w:cstheme="minorHAnsi"/>
                  <w:sz w:val="24"/>
                </w:rPr>
                <w:t xml:space="preserve"> Warwick Town Council Civic </w:t>
              </w:r>
              <w:proofErr w:type="gramStart"/>
              <w:r w:rsidR="00897629" w:rsidRPr="00897629">
                <w:rPr>
                  <w:rStyle w:val="SmartLink"/>
                  <w:rFonts w:cstheme="minorHAnsi"/>
                  <w:sz w:val="24"/>
                </w:rPr>
                <w:t>Manual  2023</w:t>
              </w:r>
              <w:proofErr w:type="gramEnd"/>
              <w:r w:rsidR="00897629" w:rsidRPr="00897629">
                <w:rPr>
                  <w:rStyle w:val="SmartLink"/>
                  <w:rFonts w:cstheme="minorHAnsi"/>
                  <w:sz w:val="24"/>
                </w:rPr>
                <w:t xml:space="preserve">  - June 24.docx</w:t>
              </w:r>
            </w:hyperlink>
          </w:p>
          <w:p w14:paraId="55A413E4" w14:textId="77777777" w:rsidR="00087E00" w:rsidRDefault="00087E00" w:rsidP="00F07FD8"/>
          <w:p w14:paraId="6071EC9C" w14:textId="62C0CD8A" w:rsidR="00A15561" w:rsidRDefault="00A15561" w:rsidP="00A45748"/>
        </w:tc>
      </w:tr>
      <w:tr w:rsidR="00124808" w14:paraId="0286A1A8" w14:textId="77777777" w:rsidTr="00831193">
        <w:tc>
          <w:tcPr>
            <w:tcW w:w="704" w:type="dxa"/>
          </w:tcPr>
          <w:p w14:paraId="7B982C83" w14:textId="7B6FB5C0" w:rsidR="00124808" w:rsidRDefault="00124808" w:rsidP="0003559A">
            <w:r>
              <w:t>1</w:t>
            </w:r>
            <w:r w:rsidR="00B74FC6">
              <w:t>7</w:t>
            </w:r>
            <w:r>
              <w:t>.</w:t>
            </w:r>
          </w:p>
        </w:tc>
        <w:tc>
          <w:tcPr>
            <w:tcW w:w="8425" w:type="dxa"/>
          </w:tcPr>
          <w:p w14:paraId="57F05F5F" w14:textId="45179840" w:rsidR="00124808" w:rsidRPr="00B072A6" w:rsidRDefault="00124808" w:rsidP="00F07FD8">
            <w:pPr>
              <w:rPr>
                <w:b/>
                <w:bCs/>
                <w:u w:val="single"/>
              </w:rPr>
            </w:pPr>
            <w:r w:rsidRPr="00B072A6">
              <w:rPr>
                <w:b/>
                <w:bCs/>
                <w:u w:val="single"/>
              </w:rPr>
              <w:t>I</w:t>
            </w:r>
            <w:r w:rsidR="00087E00" w:rsidRPr="00B072A6">
              <w:rPr>
                <w:b/>
                <w:bCs/>
                <w:u w:val="single"/>
              </w:rPr>
              <w:t>NTERNAL AUDIT REPORT</w:t>
            </w:r>
          </w:p>
          <w:p w14:paraId="6B67A6B5" w14:textId="68A84231" w:rsidR="0080673B" w:rsidRDefault="0080673B" w:rsidP="00F07FD8">
            <w:r>
              <w:t xml:space="preserve">To NOTE the finding of the report covering </w:t>
            </w:r>
            <w:r w:rsidR="005F4798">
              <w:t>Q</w:t>
            </w:r>
            <w:r w:rsidR="00A45748">
              <w:t>3</w:t>
            </w:r>
            <w:r w:rsidR="005F4798">
              <w:t xml:space="preserve"> 2023</w:t>
            </w:r>
          </w:p>
          <w:p w14:paraId="0F687188" w14:textId="6D490F35" w:rsidR="00B072A6" w:rsidRDefault="00000000" w:rsidP="00B072A6">
            <w:pPr>
              <w:rPr>
                <w:rFonts w:eastAsiaTheme="minorEastAsia"/>
                <w:noProof/>
                <w:lang w:eastAsia="en-GB"/>
              </w:rPr>
            </w:pPr>
            <w:hyperlink r:id="rId29" w:history="1">
              <w:r w:rsidR="00B072A6">
                <w:rPr>
                  <w:rFonts w:eastAsiaTheme="minorEastAsia"/>
                  <w:noProof/>
                  <w:color w:val="0000FF"/>
                  <w:shd w:val="clear" w:color="auto" w:fill="F3F2F1"/>
                  <w:lang w:eastAsia="en-GB"/>
                </w:rPr>
                <w:drawing>
                  <wp:inline distT="0" distB="0" distL="0" distR="0" wp14:anchorId="6A0CFD90" wp14:editId="379F172E">
                    <wp:extent cx="152400" cy="152400"/>
                    <wp:effectExtent l="0" t="0" r="0" b="0"/>
                    <wp:docPr id="127715179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072A6">
                <w:rPr>
                  <w:rStyle w:val="SmartLink"/>
                  <w:rFonts w:eastAsiaTheme="minorEastAsia"/>
                  <w:noProof/>
                  <w:lang w:eastAsia="en-GB"/>
                </w:rPr>
                <w:t xml:space="preserve"> Report - WTC Quarterly Audit Q3 2023 -24 (002).docx</w:t>
              </w:r>
            </w:hyperlink>
          </w:p>
          <w:p w14:paraId="4221BFBD" w14:textId="77777777" w:rsidR="00B072A6" w:rsidRDefault="00B072A6" w:rsidP="00F07FD8"/>
          <w:p w14:paraId="076E113A" w14:textId="69596D13" w:rsidR="004C421E" w:rsidRPr="004C421E" w:rsidRDefault="00087E00" w:rsidP="004C421E">
            <w:pPr>
              <w:rPr>
                <w:rFonts w:cstheme="minorHAnsi"/>
              </w:rPr>
            </w:pPr>
            <w:r>
              <w:rPr>
                <w:rFonts w:cstheme="minorHAnsi"/>
              </w:rPr>
              <w:t xml:space="preserve">To CHANGE the Councillor conducting future </w:t>
            </w:r>
            <w:r w:rsidR="00A02FDC">
              <w:rPr>
                <w:rFonts w:cstheme="minorHAnsi"/>
              </w:rPr>
              <w:t xml:space="preserve">quarterly </w:t>
            </w:r>
            <w:r>
              <w:rPr>
                <w:rFonts w:cstheme="minorHAnsi"/>
              </w:rPr>
              <w:t xml:space="preserve">transaction reports. </w:t>
            </w:r>
          </w:p>
          <w:p w14:paraId="17F08E0F" w14:textId="7B1A25F1" w:rsidR="00B07306" w:rsidRDefault="00B07306" w:rsidP="00F07FD8"/>
        </w:tc>
      </w:tr>
    </w:tbl>
    <w:p w14:paraId="09B552F4" w14:textId="77777777" w:rsidR="0003037C" w:rsidRDefault="0003037C" w:rsidP="00831193">
      <w:pPr>
        <w:rPr>
          <w:b/>
          <w:bCs/>
        </w:rPr>
      </w:pPr>
    </w:p>
    <w:p w14:paraId="36CC668E" w14:textId="79B8C749" w:rsidR="00617133" w:rsidRDefault="00A54F6F" w:rsidP="00831193">
      <w:r>
        <w:rPr>
          <w:b/>
          <w:bCs/>
        </w:rPr>
        <w:t>1</w:t>
      </w:r>
      <w:r w:rsidR="00087E00">
        <w:rPr>
          <w:b/>
          <w:bCs/>
        </w:rPr>
        <w:t>3</w:t>
      </w:r>
      <w:r w:rsidRPr="00A54F6F">
        <w:rPr>
          <w:b/>
          <w:bCs/>
          <w:vertAlign w:val="superscript"/>
        </w:rPr>
        <w:t>th</w:t>
      </w:r>
      <w:r>
        <w:rPr>
          <w:b/>
          <w:bCs/>
        </w:rPr>
        <w:t xml:space="preserve"> </w:t>
      </w:r>
      <w:r w:rsidR="00087E00">
        <w:rPr>
          <w:b/>
          <w:bCs/>
        </w:rPr>
        <w:t>JUNE</w:t>
      </w:r>
      <w:r w:rsidR="00702025">
        <w:rPr>
          <w:b/>
          <w:bCs/>
        </w:rPr>
        <w:t xml:space="preserve"> </w:t>
      </w:r>
      <w:r w:rsidR="000626AA">
        <w:rPr>
          <w:b/>
          <w:bCs/>
        </w:rPr>
        <w:t>202</w:t>
      </w:r>
      <w:r w:rsidR="00E60EDF">
        <w:rPr>
          <w:b/>
          <w:bCs/>
        </w:rPr>
        <w:t>4</w:t>
      </w:r>
      <w:r w:rsidR="0003037C">
        <w:rPr>
          <w:b/>
          <w:bCs/>
        </w:rPr>
        <w:t xml:space="preserve">        </w:t>
      </w:r>
      <w:r w:rsidR="00831193" w:rsidRPr="00831193">
        <w:rPr>
          <w:rFonts w:ascii="Bradley Hand ITC" w:hAnsi="Bradley Hand ITC"/>
          <w:sz w:val="28"/>
          <w:szCs w:val="28"/>
        </w:rPr>
        <w:t>Jayne Topham</w:t>
      </w:r>
      <w:r w:rsidR="00831193">
        <w:rPr>
          <w:rFonts w:ascii="Bradley Hand ITC" w:hAnsi="Bradley Hand ITC"/>
          <w:sz w:val="28"/>
          <w:szCs w:val="28"/>
        </w:rPr>
        <w:t xml:space="preserve">   </w:t>
      </w:r>
      <w:r w:rsidR="00831193" w:rsidRPr="00145393">
        <w:rPr>
          <w:b/>
          <w:bCs/>
        </w:rPr>
        <w:t>Town Clerk</w:t>
      </w:r>
    </w:p>
    <w:sectPr w:rsidR="0061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82ECA"/>
    <w:multiLevelType w:val="hybridMultilevel"/>
    <w:tmpl w:val="3C2CB29E"/>
    <w:lvl w:ilvl="0" w:tplc="F5EE2F4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1"/>
  </w:num>
  <w:num w:numId="2" w16cid:durableId="110908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078D"/>
    <w:rsid w:val="000131DF"/>
    <w:rsid w:val="00020570"/>
    <w:rsid w:val="0002278A"/>
    <w:rsid w:val="0003037C"/>
    <w:rsid w:val="00047769"/>
    <w:rsid w:val="000626AA"/>
    <w:rsid w:val="0006376F"/>
    <w:rsid w:val="000660E7"/>
    <w:rsid w:val="00075387"/>
    <w:rsid w:val="000758AB"/>
    <w:rsid w:val="0008049D"/>
    <w:rsid w:val="00087E00"/>
    <w:rsid w:val="00090AE9"/>
    <w:rsid w:val="00096B38"/>
    <w:rsid w:val="000A0070"/>
    <w:rsid w:val="000F0DFC"/>
    <w:rsid w:val="0012150F"/>
    <w:rsid w:val="00124808"/>
    <w:rsid w:val="00125151"/>
    <w:rsid w:val="00137AA8"/>
    <w:rsid w:val="00140860"/>
    <w:rsid w:val="00145264"/>
    <w:rsid w:val="00145393"/>
    <w:rsid w:val="001476F3"/>
    <w:rsid w:val="00150F3F"/>
    <w:rsid w:val="001840AF"/>
    <w:rsid w:val="00184B3F"/>
    <w:rsid w:val="00193CDF"/>
    <w:rsid w:val="001A024D"/>
    <w:rsid w:val="001A14E2"/>
    <w:rsid w:val="001C0061"/>
    <w:rsid w:val="001C0A77"/>
    <w:rsid w:val="001D13C8"/>
    <w:rsid w:val="00236301"/>
    <w:rsid w:val="00252165"/>
    <w:rsid w:val="002729B3"/>
    <w:rsid w:val="002F2041"/>
    <w:rsid w:val="00334DC6"/>
    <w:rsid w:val="00335D35"/>
    <w:rsid w:val="003460AF"/>
    <w:rsid w:val="00360387"/>
    <w:rsid w:val="003A2BB7"/>
    <w:rsid w:val="003B25BF"/>
    <w:rsid w:val="003C53B6"/>
    <w:rsid w:val="003E29EB"/>
    <w:rsid w:val="003F3EB4"/>
    <w:rsid w:val="003F681A"/>
    <w:rsid w:val="003F6E93"/>
    <w:rsid w:val="00406B14"/>
    <w:rsid w:val="0041725C"/>
    <w:rsid w:val="00437D75"/>
    <w:rsid w:val="00437DC4"/>
    <w:rsid w:val="0044328D"/>
    <w:rsid w:val="00445E9C"/>
    <w:rsid w:val="00452A6E"/>
    <w:rsid w:val="004573ED"/>
    <w:rsid w:val="00460E85"/>
    <w:rsid w:val="004753E3"/>
    <w:rsid w:val="004B668E"/>
    <w:rsid w:val="004C3EFE"/>
    <w:rsid w:val="004C421E"/>
    <w:rsid w:val="004F31C4"/>
    <w:rsid w:val="004F3D4F"/>
    <w:rsid w:val="004F4CF8"/>
    <w:rsid w:val="00500BDC"/>
    <w:rsid w:val="00510CFE"/>
    <w:rsid w:val="005149C8"/>
    <w:rsid w:val="00531134"/>
    <w:rsid w:val="0054242F"/>
    <w:rsid w:val="00553BF8"/>
    <w:rsid w:val="0056136B"/>
    <w:rsid w:val="005922E6"/>
    <w:rsid w:val="005A46CA"/>
    <w:rsid w:val="005B2334"/>
    <w:rsid w:val="005B39DA"/>
    <w:rsid w:val="005C5169"/>
    <w:rsid w:val="005C54AE"/>
    <w:rsid w:val="005C63E6"/>
    <w:rsid w:val="005E5602"/>
    <w:rsid w:val="005F4798"/>
    <w:rsid w:val="00601A5B"/>
    <w:rsid w:val="006057A9"/>
    <w:rsid w:val="00613CBA"/>
    <w:rsid w:val="00617133"/>
    <w:rsid w:val="0062526B"/>
    <w:rsid w:val="00626E31"/>
    <w:rsid w:val="006359CB"/>
    <w:rsid w:val="00657EAC"/>
    <w:rsid w:val="00661D4C"/>
    <w:rsid w:val="0066561F"/>
    <w:rsid w:val="006708D4"/>
    <w:rsid w:val="00685683"/>
    <w:rsid w:val="0069108F"/>
    <w:rsid w:val="00692605"/>
    <w:rsid w:val="006C6897"/>
    <w:rsid w:val="006D76D3"/>
    <w:rsid w:val="006E5F1B"/>
    <w:rsid w:val="00702025"/>
    <w:rsid w:val="00732CB0"/>
    <w:rsid w:val="00742CA6"/>
    <w:rsid w:val="007578AE"/>
    <w:rsid w:val="00761E6C"/>
    <w:rsid w:val="00763BAA"/>
    <w:rsid w:val="0078168C"/>
    <w:rsid w:val="00796E1A"/>
    <w:rsid w:val="007B30D1"/>
    <w:rsid w:val="007D56A4"/>
    <w:rsid w:val="007D64EC"/>
    <w:rsid w:val="007E2D92"/>
    <w:rsid w:val="007E373F"/>
    <w:rsid w:val="007F4AE6"/>
    <w:rsid w:val="007F7EE2"/>
    <w:rsid w:val="008046A2"/>
    <w:rsid w:val="0080673B"/>
    <w:rsid w:val="008239D4"/>
    <w:rsid w:val="00831193"/>
    <w:rsid w:val="00860A7A"/>
    <w:rsid w:val="00897629"/>
    <w:rsid w:val="008B1400"/>
    <w:rsid w:val="008B4471"/>
    <w:rsid w:val="008B5B16"/>
    <w:rsid w:val="008F4759"/>
    <w:rsid w:val="009318DD"/>
    <w:rsid w:val="00962794"/>
    <w:rsid w:val="00964044"/>
    <w:rsid w:val="00966F97"/>
    <w:rsid w:val="00970CAE"/>
    <w:rsid w:val="00981ED1"/>
    <w:rsid w:val="009A49AF"/>
    <w:rsid w:val="009B4920"/>
    <w:rsid w:val="009C0203"/>
    <w:rsid w:val="009C4031"/>
    <w:rsid w:val="009C5D67"/>
    <w:rsid w:val="009E1C0C"/>
    <w:rsid w:val="00A02FDC"/>
    <w:rsid w:val="00A064AB"/>
    <w:rsid w:val="00A07B5D"/>
    <w:rsid w:val="00A15561"/>
    <w:rsid w:val="00A4021F"/>
    <w:rsid w:val="00A45748"/>
    <w:rsid w:val="00A54F6F"/>
    <w:rsid w:val="00A84234"/>
    <w:rsid w:val="00A8527F"/>
    <w:rsid w:val="00A930B4"/>
    <w:rsid w:val="00A95C0C"/>
    <w:rsid w:val="00AA17FF"/>
    <w:rsid w:val="00AA735F"/>
    <w:rsid w:val="00AD5714"/>
    <w:rsid w:val="00AE1FCC"/>
    <w:rsid w:val="00AE54BD"/>
    <w:rsid w:val="00AE572A"/>
    <w:rsid w:val="00B072A6"/>
    <w:rsid w:val="00B07306"/>
    <w:rsid w:val="00B150B0"/>
    <w:rsid w:val="00B25544"/>
    <w:rsid w:val="00B32A91"/>
    <w:rsid w:val="00B478CA"/>
    <w:rsid w:val="00B52D7A"/>
    <w:rsid w:val="00B550EC"/>
    <w:rsid w:val="00B74FC6"/>
    <w:rsid w:val="00B87743"/>
    <w:rsid w:val="00B90ED0"/>
    <w:rsid w:val="00B9344A"/>
    <w:rsid w:val="00B938DE"/>
    <w:rsid w:val="00B942B0"/>
    <w:rsid w:val="00B95588"/>
    <w:rsid w:val="00B97867"/>
    <w:rsid w:val="00BA2679"/>
    <w:rsid w:val="00BD1889"/>
    <w:rsid w:val="00BE240A"/>
    <w:rsid w:val="00BF10D0"/>
    <w:rsid w:val="00C126AE"/>
    <w:rsid w:val="00C600C6"/>
    <w:rsid w:val="00C7049F"/>
    <w:rsid w:val="00C729BB"/>
    <w:rsid w:val="00C7735B"/>
    <w:rsid w:val="00C773CC"/>
    <w:rsid w:val="00C8310D"/>
    <w:rsid w:val="00C844CD"/>
    <w:rsid w:val="00C91F3B"/>
    <w:rsid w:val="00CA2AAA"/>
    <w:rsid w:val="00CB2FDC"/>
    <w:rsid w:val="00D02632"/>
    <w:rsid w:val="00D07268"/>
    <w:rsid w:val="00D07C1E"/>
    <w:rsid w:val="00D27007"/>
    <w:rsid w:val="00D31704"/>
    <w:rsid w:val="00D37DE2"/>
    <w:rsid w:val="00D468BE"/>
    <w:rsid w:val="00D66DE6"/>
    <w:rsid w:val="00D9115E"/>
    <w:rsid w:val="00DA0BA3"/>
    <w:rsid w:val="00DA7F6E"/>
    <w:rsid w:val="00DC3EFB"/>
    <w:rsid w:val="00DD692D"/>
    <w:rsid w:val="00DE436B"/>
    <w:rsid w:val="00DE6E73"/>
    <w:rsid w:val="00E02011"/>
    <w:rsid w:val="00E20007"/>
    <w:rsid w:val="00E374C8"/>
    <w:rsid w:val="00E60EDF"/>
    <w:rsid w:val="00E74BB4"/>
    <w:rsid w:val="00E91F87"/>
    <w:rsid w:val="00E9395E"/>
    <w:rsid w:val="00EB5000"/>
    <w:rsid w:val="00EC7718"/>
    <w:rsid w:val="00ED6BEA"/>
    <w:rsid w:val="00EF1493"/>
    <w:rsid w:val="00EF49C8"/>
    <w:rsid w:val="00F07FD8"/>
    <w:rsid w:val="00F14B1A"/>
    <w:rsid w:val="00F3606E"/>
    <w:rsid w:val="00F539BE"/>
    <w:rsid w:val="00F739ED"/>
    <w:rsid w:val="00FA0D1C"/>
    <w:rsid w:val="00FA1DA6"/>
    <w:rsid w:val="00FA4EF8"/>
    <w:rsid w:val="00FB50FD"/>
    <w:rsid w:val="00FC2D57"/>
    <w:rsid w:val="00FC4860"/>
    <w:rsid w:val="00FD1193"/>
    <w:rsid w:val="00FE221E"/>
    <w:rsid w:val="00FE258B"/>
    <w:rsid w:val="00FE277B"/>
    <w:rsid w:val="00FE3C33"/>
    <w:rsid w:val="00FF689C"/>
    <w:rsid w:val="00F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ydp21778b9eyiv5437180526ydp35656e2yiv9252415791msonormal">
    <w:name w:val="ydp21778b9eyiv5437180526ydp35656e2yiv9252415791msonormal"/>
    <w:basedOn w:val="Normal"/>
    <w:rsid w:val="0001078D"/>
    <w:pPr>
      <w:spacing w:before="100" w:beforeAutospacing="1" w:after="100" w:afterAutospacing="1"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2389">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52195315">
      <w:bodyDiv w:val="1"/>
      <w:marLeft w:val="0"/>
      <w:marRight w:val="0"/>
      <w:marTop w:val="0"/>
      <w:marBottom w:val="0"/>
      <w:divBdr>
        <w:top w:val="none" w:sz="0" w:space="0" w:color="auto"/>
        <w:left w:val="none" w:sz="0" w:space="0" w:color="auto"/>
        <w:bottom w:val="none" w:sz="0" w:space="0" w:color="auto"/>
        <w:right w:val="none" w:sz="0" w:space="0" w:color="auto"/>
      </w:divBdr>
    </w:div>
    <w:div w:id="67306920">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06339701">
      <w:bodyDiv w:val="1"/>
      <w:marLeft w:val="0"/>
      <w:marRight w:val="0"/>
      <w:marTop w:val="0"/>
      <w:marBottom w:val="0"/>
      <w:divBdr>
        <w:top w:val="none" w:sz="0" w:space="0" w:color="auto"/>
        <w:left w:val="none" w:sz="0" w:space="0" w:color="auto"/>
        <w:bottom w:val="none" w:sz="0" w:space="0" w:color="auto"/>
        <w:right w:val="none" w:sz="0" w:space="0" w:color="auto"/>
      </w:divBdr>
    </w:div>
    <w:div w:id="258027601">
      <w:bodyDiv w:val="1"/>
      <w:marLeft w:val="0"/>
      <w:marRight w:val="0"/>
      <w:marTop w:val="0"/>
      <w:marBottom w:val="0"/>
      <w:divBdr>
        <w:top w:val="none" w:sz="0" w:space="0" w:color="auto"/>
        <w:left w:val="none" w:sz="0" w:space="0" w:color="auto"/>
        <w:bottom w:val="none" w:sz="0" w:space="0" w:color="auto"/>
        <w:right w:val="none" w:sz="0" w:space="0" w:color="auto"/>
      </w:divBdr>
    </w:div>
    <w:div w:id="319038254">
      <w:bodyDiv w:val="1"/>
      <w:marLeft w:val="0"/>
      <w:marRight w:val="0"/>
      <w:marTop w:val="0"/>
      <w:marBottom w:val="0"/>
      <w:divBdr>
        <w:top w:val="none" w:sz="0" w:space="0" w:color="auto"/>
        <w:left w:val="none" w:sz="0" w:space="0" w:color="auto"/>
        <w:bottom w:val="none" w:sz="0" w:space="0" w:color="auto"/>
        <w:right w:val="none" w:sz="0" w:space="0" w:color="auto"/>
      </w:divBdr>
    </w:div>
    <w:div w:id="322390991">
      <w:bodyDiv w:val="1"/>
      <w:marLeft w:val="0"/>
      <w:marRight w:val="0"/>
      <w:marTop w:val="0"/>
      <w:marBottom w:val="0"/>
      <w:divBdr>
        <w:top w:val="none" w:sz="0" w:space="0" w:color="auto"/>
        <w:left w:val="none" w:sz="0" w:space="0" w:color="auto"/>
        <w:bottom w:val="none" w:sz="0" w:space="0" w:color="auto"/>
        <w:right w:val="none" w:sz="0" w:space="0" w:color="auto"/>
      </w:divBdr>
    </w:div>
    <w:div w:id="337007889">
      <w:bodyDiv w:val="1"/>
      <w:marLeft w:val="0"/>
      <w:marRight w:val="0"/>
      <w:marTop w:val="0"/>
      <w:marBottom w:val="0"/>
      <w:divBdr>
        <w:top w:val="none" w:sz="0" w:space="0" w:color="auto"/>
        <w:left w:val="none" w:sz="0" w:space="0" w:color="auto"/>
        <w:bottom w:val="none" w:sz="0" w:space="0" w:color="auto"/>
        <w:right w:val="none" w:sz="0" w:space="0" w:color="auto"/>
      </w:divBdr>
    </w:div>
    <w:div w:id="341400545">
      <w:bodyDiv w:val="1"/>
      <w:marLeft w:val="0"/>
      <w:marRight w:val="0"/>
      <w:marTop w:val="0"/>
      <w:marBottom w:val="0"/>
      <w:divBdr>
        <w:top w:val="none" w:sz="0" w:space="0" w:color="auto"/>
        <w:left w:val="none" w:sz="0" w:space="0" w:color="auto"/>
        <w:bottom w:val="none" w:sz="0" w:space="0" w:color="auto"/>
        <w:right w:val="none" w:sz="0" w:space="0" w:color="auto"/>
      </w:divBdr>
    </w:div>
    <w:div w:id="350768908">
      <w:bodyDiv w:val="1"/>
      <w:marLeft w:val="0"/>
      <w:marRight w:val="0"/>
      <w:marTop w:val="0"/>
      <w:marBottom w:val="0"/>
      <w:divBdr>
        <w:top w:val="none" w:sz="0" w:space="0" w:color="auto"/>
        <w:left w:val="none" w:sz="0" w:space="0" w:color="auto"/>
        <w:bottom w:val="none" w:sz="0" w:space="0" w:color="auto"/>
        <w:right w:val="none" w:sz="0" w:space="0" w:color="auto"/>
      </w:divBdr>
    </w:div>
    <w:div w:id="364183557">
      <w:bodyDiv w:val="1"/>
      <w:marLeft w:val="0"/>
      <w:marRight w:val="0"/>
      <w:marTop w:val="0"/>
      <w:marBottom w:val="0"/>
      <w:divBdr>
        <w:top w:val="none" w:sz="0" w:space="0" w:color="auto"/>
        <w:left w:val="none" w:sz="0" w:space="0" w:color="auto"/>
        <w:bottom w:val="none" w:sz="0" w:space="0" w:color="auto"/>
        <w:right w:val="none" w:sz="0" w:space="0" w:color="auto"/>
      </w:divBdr>
    </w:div>
    <w:div w:id="375280200">
      <w:bodyDiv w:val="1"/>
      <w:marLeft w:val="0"/>
      <w:marRight w:val="0"/>
      <w:marTop w:val="0"/>
      <w:marBottom w:val="0"/>
      <w:divBdr>
        <w:top w:val="none" w:sz="0" w:space="0" w:color="auto"/>
        <w:left w:val="none" w:sz="0" w:space="0" w:color="auto"/>
        <w:bottom w:val="none" w:sz="0" w:space="0" w:color="auto"/>
        <w:right w:val="none" w:sz="0" w:space="0" w:color="auto"/>
      </w:divBdr>
    </w:div>
    <w:div w:id="378015043">
      <w:bodyDiv w:val="1"/>
      <w:marLeft w:val="0"/>
      <w:marRight w:val="0"/>
      <w:marTop w:val="0"/>
      <w:marBottom w:val="0"/>
      <w:divBdr>
        <w:top w:val="none" w:sz="0" w:space="0" w:color="auto"/>
        <w:left w:val="none" w:sz="0" w:space="0" w:color="auto"/>
        <w:bottom w:val="none" w:sz="0" w:space="0" w:color="auto"/>
        <w:right w:val="none" w:sz="0" w:space="0" w:color="auto"/>
      </w:divBdr>
    </w:div>
    <w:div w:id="420875989">
      <w:bodyDiv w:val="1"/>
      <w:marLeft w:val="0"/>
      <w:marRight w:val="0"/>
      <w:marTop w:val="0"/>
      <w:marBottom w:val="0"/>
      <w:divBdr>
        <w:top w:val="none" w:sz="0" w:space="0" w:color="auto"/>
        <w:left w:val="none" w:sz="0" w:space="0" w:color="auto"/>
        <w:bottom w:val="none" w:sz="0" w:space="0" w:color="auto"/>
        <w:right w:val="none" w:sz="0" w:space="0" w:color="auto"/>
      </w:divBdr>
    </w:div>
    <w:div w:id="506790057">
      <w:bodyDiv w:val="1"/>
      <w:marLeft w:val="0"/>
      <w:marRight w:val="0"/>
      <w:marTop w:val="0"/>
      <w:marBottom w:val="0"/>
      <w:divBdr>
        <w:top w:val="none" w:sz="0" w:space="0" w:color="auto"/>
        <w:left w:val="none" w:sz="0" w:space="0" w:color="auto"/>
        <w:bottom w:val="none" w:sz="0" w:space="0" w:color="auto"/>
        <w:right w:val="none" w:sz="0" w:space="0" w:color="auto"/>
      </w:divBdr>
    </w:div>
    <w:div w:id="585261556">
      <w:bodyDiv w:val="1"/>
      <w:marLeft w:val="0"/>
      <w:marRight w:val="0"/>
      <w:marTop w:val="0"/>
      <w:marBottom w:val="0"/>
      <w:divBdr>
        <w:top w:val="none" w:sz="0" w:space="0" w:color="auto"/>
        <w:left w:val="none" w:sz="0" w:space="0" w:color="auto"/>
        <w:bottom w:val="none" w:sz="0" w:space="0" w:color="auto"/>
        <w:right w:val="none" w:sz="0" w:space="0" w:color="auto"/>
      </w:divBdr>
    </w:div>
    <w:div w:id="593897328">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777454942">
      <w:bodyDiv w:val="1"/>
      <w:marLeft w:val="0"/>
      <w:marRight w:val="0"/>
      <w:marTop w:val="0"/>
      <w:marBottom w:val="0"/>
      <w:divBdr>
        <w:top w:val="none" w:sz="0" w:space="0" w:color="auto"/>
        <w:left w:val="none" w:sz="0" w:space="0" w:color="auto"/>
        <w:bottom w:val="none" w:sz="0" w:space="0" w:color="auto"/>
        <w:right w:val="none" w:sz="0" w:space="0" w:color="auto"/>
      </w:divBdr>
    </w:div>
    <w:div w:id="928806025">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974525031">
      <w:bodyDiv w:val="1"/>
      <w:marLeft w:val="0"/>
      <w:marRight w:val="0"/>
      <w:marTop w:val="0"/>
      <w:marBottom w:val="0"/>
      <w:divBdr>
        <w:top w:val="none" w:sz="0" w:space="0" w:color="auto"/>
        <w:left w:val="none" w:sz="0" w:space="0" w:color="auto"/>
        <w:bottom w:val="none" w:sz="0" w:space="0" w:color="auto"/>
        <w:right w:val="none" w:sz="0" w:space="0" w:color="auto"/>
      </w:divBdr>
    </w:div>
    <w:div w:id="979579265">
      <w:bodyDiv w:val="1"/>
      <w:marLeft w:val="0"/>
      <w:marRight w:val="0"/>
      <w:marTop w:val="0"/>
      <w:marBottom w:val="0"/>
      <w:divBdr>
        <w:top w:val="none" w:sz="0" w:space="0" w:color="auto"/>
        <w:left w:val="none" w:sz="0" w:space="0" w:color="auto"/>
        <w:bottom w:val="none" w:sz="0" w:space="0" w:color="auto"/>
        <w:right w:val="none" w:sz="0" w:space="0" w:color="auto"/>
      </w:divBdr>
    </w:div>
    <w:div w:id="1023869777">
      <w:bodyDiv w:val="1"/>
      <w:marLeft w:val="0"/>
      <w:marRight w:val="0"/>
      <w:marTop w:val="0"/>
      <w:marBottom w:val="0"/>
      <w:divBdr>
        <w:top w:val="none" w:sz="0" w:space="0" w:color="auto"/>
        <w:left w:val="none" w:sz="0" w:space="0" w:color="auto"/>
        <w:bottom w:val="none" w:sz="0" w:space="0" w:color="auto"/>
        <w:right w:val="none" w:sz="0" w:space="0" w:color="auto"/>
      </w:divBdr>
    </w:div>
    <w:div w:id="1074200907">
      <w:bodyDiv w:val="1"/>
      <w:marLeft w:val="0"/>
      <w:marRight w:val="0"/>
      <w:marTop w:val="0"/>
      <w:marBottom w:val="0"/>
      <w:divBdr>
        <w:top w:val="none" w:sz="0" w:space="0" w:color="auto"/>
        <w:left w:val="none" w:sz="0" w:space="0" w:color="auto"/>
        <w:bottom w:val="none" w:sz="0" w:space="0" w:color="auto"/>
        <w:right w:val="none" w:sz="0" w:space="0" w:color="auto"/>
      </w:divBdr>
    </w:div>
    <w:div w:id="1141383046">
      <w:bodyDiv w:val="1"/>
      <w:marLeft w:val="0"/>
      <w:marRight w:val="0"/>
      <w:marTop w:val="0"/>
      <w:marBottom w:val="0"/>
      <w:divBdr>
        <w:top w:val="none" w:sz="0" w:space="0" w:color="auto"/>
        <w:left w:val="none" w:sz="0" w:space="0" w:color="auto"/>
        <w:bottom w:val="none" w:sz="0" w:space="0" w:color="auto"/>
        <w:right w:val="none" w:sz="0" w:space="0" w:color="auto"/>
      </w:divBdr>
    </w:div>
    <w:div w:id="1170877580">
      <w:bodyDiv w:val="1"/>
      <w:marLeft w:val="0"/>
      <w:marRight w:val="0"/>
      <w:marTop w:val="0"/>
      <w:marBottom w:val="0"/>
      <w:divBdr>
        <w:top w:val="none" w:sz="0" w:space="0" w:color="auto"/>
        <w:left w:val="none" w:sz="0" w:space="0" w:color="auto"/>
        <w:bottom w:val="none" w:sz="0" w:space="0" w:color="auto"/>
        <w:right w:val="none" w:sz="0" w:space="0" w:color="auto"/>
      </w:divBdr>
    </w:div>
    <w:div w:id="1286697936">
      <w:bodyDiv w:val="1"/>
      <w:marLeft w:val="0"/>
      <w:marRight w:val="0"/>
      <w:marTop w:val="0"/>
      <w:marBottom w:val="0"/>
      <w:divBdr>
        <w:top w:val="none" w:sz="0" w:space="0" w:color="auto"/>
        <w:left w:val="none" w:sz="0" w:space="0" w:color="auto"/>
        <w:bottom w:val="none" w:sz="0" w:space="0" w:color="auto"/>
        <w:right w:val="none" w:sz="0" w:space="0" w:color="auto"/>
      </w:divBdr>
    </w:div>
    <w:div w:id="1324235399">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00862376">
      <w:bodyDiv w:val="1"/>
      <w:marLeft w:val="0"/>
      <w:marRight w:val="0"/>
      <w:marTop w:val="0"/>
      <w:marBottom w:val="0"/>
      <w:divBdr>
        <w:top w:val="none" w:sz="0" w:space="0" w:color="auto"/>
        <w:left w:val="none" w:sz="0" w:space="0" w:color="auto"/>
        <w:bottom w:val="none" w:sz="0" w:space="0" w:color="auto"/>
        <w:right w:val="none" w:sz="0" w:space="0" w:color="auto"/>
      </w:divBdr>
    </w:div>
    <w:div w:id="1451629675">
      <w:bodyDiv w:val="1"/>
      <w:marLeft w:val="0"/>
      <w:marRight w:val="0"/>
      <w:marTop w:val="0"/>
      <w:marBottom w:val="0"/>
      <w:divBdr>
        <w:top w:val="none" w:sz="0" w:space="0" w:color="auto"/>
        <w:left w:val="none" w:sz="0" w:space="0" w:color="auto"/>
        <w:bottom w:val="none" w:sz="0" w:space="0" w:color="auto"/>
        <w:right w:val="none" w:sz="0" w:space="0" w:color="auto"/>
      </w:divBdr>
    </w:div>
    <w:div w:id="1478575095">
      <w:bodyDiv w:val="1"/>
      <w:marLeft w:val="0"/>
      <w:marRight w:val="0"/>
      <w:marTop w:val="0"/>
      <w:marBottom w:val="0"/>
      <w:divBdr>
        <w:top w:val="none" w:sz="0" w:space="0" w:color="auto"/>
        <w:left w:val="none" w:sz="0" w:space="0" w:color="auto"/>
        <w:bottom w:val="none" w:sz="0" w:space="0" w:color="auto"/>
        <w:right w:val="none" w:sz="0" w:space="0" w:color="auto"/>
      </w:divBdr>
    </w:div>
    <w:div w:id="1677149530">
      <w:bodyDiv w:val="1"/>
      <w:marLeft w:val="0"/>
      <w:marRight w:val="0"/>
      <w:marTop w:val="0"/>
      <w:marBottom w:val="0"/>
      <w:divBdr>
        <w:top w:val="none" w:sz="0" w:space="0" w:color="auto"/>
        <w:left w:val="none" w:sz="0" w:space="0" w:color="auto"/>
        <w:bottom w:val="none" w:sz="0" w:space="0" w:color="auto"/>
        <w:right w:val="none" w:sz="0" w:space="0" w:color="auto"/>
      </w:divBdr>
    </w:div>
    <w:div w:id="1774591697">
      <w:bodyDiv w:val="1"/>
      <w:marLeft w:val="0"/>
      <w:marRight w:val="0"/>
      <w:marTop w:val="0"/>
      <w:marBottom w:val="0"/>
      <w:divBdr>
        <w:top w:val="none" w:sz="0" w:space="0" w:color="auto"/>
        <w:left w:val="none" w:sz="0" w:space="0" w:color="auto"/>
        <w:bottom w:val="none" w:sz="0" w:space="0" w:color="auto"/>
        <w:right w:val="none" w:sz="0" w:space="0" w:color="auto"/>
      </w:divBdr>
    </w:div>
    <w:div w:id="1780643035">
      <w:bodyDiv w:val="1"/>
      <w:marLeft w:val="0"/>
      <w:marRight w:val="0"/>
      <w:marTop w:val="0"/>
      <w:marBottom w:val="0"/>
      <w:divBdr>
        <w:top w:val="none" w:sz="0" w:space="0" w:color="auto"/>
        <w:left w:val="none" w:sz="0" w:space="0" w:color="auto"/>
        <w:bottom w:val="none" w:sz="0" w:space="0" w:color="auto"/>
        <w:right w:val="none" w:sz="0" w:space="0" w:color="auto"/>
      </w:divBdr>
    </w:div>
    <w:div w:id="192259631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58445040">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1986545489">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 w:id="21322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jaynetopham_warwicktowncouncil_org_uk/EalLKZdvu3NAlJfUby6HWlQBpIrgEm6vYQxhwWfoswBOfQ" TargetMode="External"/><Relationship Id="rId13" Type="http://schemas.openxmlformats.org/officeDocument/2006/relationships/hyperlink" Target="https://warwicktowncouncil-my.sharepoint.com/:x:/g/personal/jaynetopham_warwicktowncouncil_org_uk/EWvwVzgVU_NHgqNQrFXHVogBtkEqLK44IJEXuO_sx9moxA" TargetMode="External"/><Relationship Id="rId18" Type="http://schemas.openxmlformats.org/officeDocument/2006/relationships/hyperlink" Target="https://warwicktowncouncil-my.sharepoint.com/:w:/g/personal/jaynetopham_warwicktowncouncil_org_uk/EcvJrCy5wOhEmeASZKSgNr4BGk_2HODdILmzUYH-i2pWBQ" TargetMode="External"/><Relationship Id="rId26" Type="http://schemas.openxmlformats.org/officeDocument/2006/relationships/hyperlink" Target="https://warwicktowncouncil-my.sharepoint.com/:w:/g/personal/jaynetopham_warwicktowncouncil_org_uk/ESUWgIDCL7VJhYkh4d7VhrkBFszkRO2dtUbU16GwkbCbXQ" TargetMode="External"/><Relationship Id="rId3" Type="http://schemas.openxmlformats.org/officeDocument/2006/relationships/settings" Target="settings.xml"/><Relationship Id="rId21" Type="http://schemas.openxmlformats.org/officeDocument/2006/relationships/hyperlink" Target="https://warwicktowncouncil-my.sharepoint.com/:w:/g/personal/jaynetopham_warwicktowncouncil_org_uk/ETd6sASCA1tApq7xc84ZNBMBzWJMhaQfYaC7eV6Z180fIQ" TargetMode="External"/><Relationship Id="rId7" Type="http://schemas.openxmlformats.org/officeDocument/2006/relationships/hyperlink" Target="https://www.warwicktowncouncil.gov.uk/" TargetMode="External"/><Relationship Id="rId12" Type="http://schemas.openxmlformats.org/officeDocument/2006/relationships/hyperlink" Target="https://warwicktowncouncil-my.sharepoint.com/:x:/g/personal/jaynetopham_warwicktowncouncil_org_uk/EXa4M9zwcOdGgBRzJOuz5OoBplVviHwYcSFMbfxq4BA4HQ" TargetMode="External"/><Relationship Id="rId17" Type="http://schemas.openxmlformats.org/officeDocument/2006/relationships/hyperlink" Target="https://warwicktowncouncil-my.sharepoint.com/:b:/g/personal/jaynetopham_warwicktowncouncil_org_uk/EbDiTENBqLVAlzW1UOt6w3kBqUXWAuwAr2IsaBmoBP58VQ" TargetMode="External"/><Relationship Id="rId25" Type="http://schemas.openxmlformats.org/officeDocument/2006/relationships/hyperlink" Target="https://warwicktowncouncil-my.sharepoint.com/:w:/g/personal/jaynetopham_warwicktowncouncil_org_uk/ETG4YDISLPxMpzx_Dvlb40cBqGOdvLShW_EibyCbzO1cUQ" TargetMode="External"/><Relationship Id="rId2" Type="http://schemas.openxmlformats.org/officeDocument/2006/relationships/styles" Target="styles.xml"/><Relationship Id="rId16" Type="http://schemas.openxmlformats.org/officeDocument/2006/relationships/hyperlink" Target="https://warwicktowncouncil-my.sharepoint.com/:b:/g/personal/jaynetopham_warwicktowncouncil_org_uk/EclcEHK7KRlEveztjDIC8isBv9aQC9jzdGx5fiIg0D9cng" TargetMode="External"/><Relationship Id="rId20" Type="http://schemas.openxmlformats.org/officeDocument/2006/relationships/hyperlink" Target="https://warwicktowncouncil-my.sharepoint.com/:w:/g/personal/jaynetopham_warwicktowncouncil_org_uk/EW-SyD8prbBLmvGxXE5ajNgBLkCHwd9EyunzePYQ5jf_3A" TargetMode="External"/><Relationship Id="rId29" Type="http://schemas.openxmlformats.org/officeDocument/2006/relationships/hyperlink" Target="https://warwicktowncouncil-my.sharepoint.com/:w:/g/personal/jaynetopham_warwicktowncouncil_org_uk/EfwULkNyIkxIvbgkgFdSs6sBq4VkMSTC6CDpjSB43pfRZQ" TargetMode="Externa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image" Target="media/image3.png"/><Relationship Id="rId24" Type="http://schemas.openxmlformats.org/officeDocument/2006/relationships/hyperlink" Target="https://warwicktowncouncil-my.sharepoint.com/:x:/g/personal/jaynetopham_warwicktowncouncil_org_uk/EXh561_DrqlHtLm_yWHkggIBl3l6ISNePms8oL1bkRdqMw"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warwicktowncouncil-my.sharepoint.com/:w:/g/personal/jaynetopham_warwicktowncouncil_org_uk/EdyCui6SdXtKpOzI2pQ0k_cBtChD2QM86sFAHc-V7w-qAw" TargetMode="External"/><Relationship Id="rId28" Type="http://schemas.openxmlformats.org/officeDocument/2006/relationships/hyperlink" Target="https://warwicktowncouncil-my.sharepoint.com/:w:/g/personal/jaynetopham_warwicktowncouncil_org_uk/Ea7yVdXlSIRIiElHSk2uAsQBvX1AaaCswThntAdTNERQnw" TargetMode="External"/><Relationship Id="rId10" Type="http://schemas.openxmlformats.org/officeDocument/2006/relationships/hyperlink" Target="https://warwicktowncouncil-my.sharepoint.com/:x:/g/personal/jaynetopham_warwicktowncouncil_org_uk/EeQWOlmE6_pMnYlYdhiTBz0BKpQhtwINb8L9yO4sU09SAw" TargetMode="External"/><Relationship Id="rId19" Type="http://schemas.openxmlformats.org/officeDocument/2006/relationships/hyperlink" Target="https://warwicktowncouncil-my.sharepoint.com/:w:/g/personal/jaynetopham_warwicktowncouncil_org_uk/EXuLR9bEB5tIn-BhvwL_AaMBCrA9jw37PqDaj-s-kFX5L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arwicktowncouncil-my.sharepoint.com/:b:/g/personal/jaynetopham_warwicktowncouncil_org_uk/EWJk9h5C4kBJtBJuDpSXid8BBlJfzxFnthdWjw0Fkt9vKA" TargetMode="External"/><Relationship Id="rId22" Type="http://schemas.openxmlformats.org/officeDocument/2006/relationships/image" Target="media/image5.png"/><Relationship Id="rId27" Type="http://schemas.openxmlformats.org/officeDocument/2006/relationships/hyperlink" Target="https://warwicktowncouncil-my.sharepoint.com/:w:/g/personal/jaynetopham_warwicktowncouncil_org_uk/ERiuSWAV5P5Dl1ps4y1lTgQBZjnaxnu2Y7JQrHrJY_cFV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5</cp:revision>
  <dcterms:created xsi:type="dcterms:W3CDTF">2024-06-14T07:52:00Z</dcterms:created>
  <dcterms:modified xsi:type="dcterms:W3CDTF">2024-06-21T13:58:00Z</dcterms:modified>
</cp:coreProperties>
</file>