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366" w14:textId="4A863462" w:rsidR="007A0104" w:rsidRDefault="007A0104">
      <w:r w:rsidRPr="007A0104">
        <w:rPr>
          <w:b/>
          <w:bCs/>
          <w:sz w:val="28"/>
          <w:szCs w:val="28"/>
          <w:u w:val="single"/>
        </w:rPr>
        <w:t>Direct</w:t>
      </w:r>
      <w:r w:rsidRPr="007A0104">
        <w:rPr>
          <w:sz w:val="28"/>
          <w:szCs w:val="28"/>
        </w:rPr>
        <w:t xml:space="preserve"> </w:t>
      </w:r>
      <w:r w:rsidRPr="007A0104">
        <w:rPr>
          <w:b/>
          <w:bCs/>
          <w:sz w:val="28"/>
          <w:szCs w:val="28"/>
          <w:u w:val="single"/>
        </w:rPr>
        <w:t>Debits</w:t>
      </w:r>
      <w:r w:rsidRPr="007A0104">
        <w:rPr>
          <w:sz w:val="28"/>
          <w:szCs w:val="28"/>
        </w:rPr>
        <w:t xml:space="preserve"> </w:t>
      </w:r>
    </w:p>
    <w:p w14:paraId="75A836E9" w14:textId="66A99013" w:rsidR="007A0104" w:rsidRDefault="002932D0">
      <w:pPr>
        <w:rPr>
          <w:sz w:val="28"/>
          <w:szCs w:val="28"/>
        </w:rPr>
      </w:pPr>
      <w:r>
        <w:rPr>
          <w:sz w:val="28"/>
          <w:szCs w:val="28"/>
        </w:rPr>
        <w:t xml:space="preserve">Warwick District Council – Rent &amp; Rates </w:t>
      </w:r>
    </w:p>
    <w:p w14:paraId="4BD67C8F" w14:textId="64F4EFE5" w:rsidR="002932D0" w:rsidRDefault="002932D0">
      <w:pPr>
        <w:rPr>
          <w:sz w:val="28"/>
          <w:szCs w:val="28"/>
        </w:rPr>
      </w:pPr>
      <w:r>
        <w:rPr>
          <w:sz w:val="28"/>
          <w:szCs w:val="28"/>
        </w:rPr>
        <w:t xml:space="preserve">BT – Internet </w:t>
      </w:r>
    </w:p>
    <w:p w14:paraId="30A93B1A" w14:textId="23A421C6" w:rsidR="002932D0" w:rsidRDefault="002932D0">
      <w:pPr>
        <w:rPr>
          <w:sz w:val="28"/>
          <w:szCs w:val="28"/>
        </w:rPr>
      </w:pPr>
      <w:r>
        <w:rPr>
          <w:sz w:val="28"/>
          <w:szCs w:val="28"/>
        </w:rPr>
        <w:t xml:space="preserve">Public Works Loan  </w:t>
      </w:r>
    </w:p>
    <w:p w14:paraId="40FDEE52" w14:textId="17A10683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>Barclaycard – TIC Card Machine</w:t>
      </w:r>
    </w:p>
    <w:p w14:paraId="22B065C0" w14:textId="2780BD89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>Donal</w:t>
      </w:r>
      <w:r w:rsidR="00A009BF">
        <w:rPr>
          <w:sz w:val="28"/>
          <w:szCs w:val="28"/>
        </w:rPr>
        <w:t>d</w:t>
      </w:r>
      <w:r>
        <w:rPr>
          <w:sz w:val="28"/>
          <w:szCs w:val="28"/>
        </w:rPr>
        <w:t xml:space="preserve"> Forbes – Dishwasher Lease </w:t>
      </w:r>
    </w:p>
    <w:p w14:paraId="2FC06168" w14:textId="27CB50E0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ZenZero Solutions – IT Support &amp; Cloud Storage </w:t>
      </w:r>
    </w:p>
    <w:p w14:paraId="1E5E2AE7" w14:textId="57424AC4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SW PLC Stakeholder – Pension Contributions </w:t>
      </w:r>
    </w:p>
    <w:p w14:paraId="792C829D" w14:textId="00643F2B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Sage Software – Accounts Package </w:t>
      </w:r>
    </w:p>
    <w:p w14:paraId="4475AF32" w14:textId="5D265B13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Payroll – Salary </w:t>
      </w:r>
    </w:p>
    <w:p w14:paraId="14A462E0" w14:textId="17AF8141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PAYE – Salary </w:t>
      </w:r>
    </w:p>
    <w:p w14:paraId="54E3AD74" w14:textId="400DE151" w:rsidR="00F91A99" w:rsidRDefault="00F91A99">
      <w:pPr>
        <w:rPr>
          <w:sz w:val="28"/>
          <w:szCs w:val="28"/>
        </w:rPr>
      </w:pPr>
      <w:r>
        <w:rPr>
          <w:sz w:val="28"/>
          <w:szCs w:val="28"/>
        </w:rPr>
        <w:t xml:space="preserve">SGW Payroll – Monthly Processing Charge </w:t>
      </w:r>
    </w:p>
    <w:p w14:paraId="208212CD" w14:textId="3BDD120E" w:rsidR="00BD679B" w:rsidRDefault="00BD679B">
      <w:pPr>
        <w:rPr>
          <w:sz w:val="28"/>
          <w:szCs w:val="28"/>
        </w:rPr>
      </w:pPr>
      <w:r>
        <w:rPr>
          <w:sz w:val="28"/>
          <w:szCs w:val="28"/>
        </w:rPr>
        <w:t xml:space="preserve">IMS Technology – Telephone Service </w:t>
      </w:r>
    </w:p>
    <w:p w14:paraId="52691731" w14:textId="2A231FA7" w:rsidR="00BD679B" w:rsidRDefault="00BD679B">
      <w:pPr>
        <w:rPr>
          <w:sz w:val="28"/>
          <w:szCs w:val="28"/>
        </w:rPr>
      </w:pPr>
      <w:r>
        <w:rPr>
          <w:sz w:val="28"/>
          <w:szCs w:val="28"/>
        </w:rPr>
        <w:t xml:space="preserve">Water Plus – Each Allotment Site &amp; Court House </w:t>
      </w:r>
    </w:p>
    <w:p w14:paraId="16A43307" w14:textId="45BAB9E7" w:rsidR="00BD679B" w:rsidRDefault="00A009BF">
      <w:pPr>
        <w:rPr>
          <w:sz w:val="28"/>
          <w:szCs w:val="28"/>
        </w:rPr>
      </w:pPr>
      <w:r>
        <w:rPr>
          <w:sz w:val="28"/>
          <w:szCs w:val="28"/>
        </w:rPr>
        <w:t>CF Corporate Financial</w:t>
      </w:r>
      <w:r w:rsidR="00BD679B">
        <w:rPr>
          <w:sz w:val="28"/>
          <w:szCs w:val="28"/>
        </w:rPr>
        <w:t xml:space="preserve"> – Photocopier Lease</w:t>
      </w:r>
    </w:p>
    <w:p w14:paraId="28D13FB9" w14:textId="454778F3" w:rsidR="00BD679B" w:rsidRDefault="00BD679B">
      <w:pPr>
        <w:rPr>
          <w:sz w:val="28"/>
          <w:szCs w:val="28"/>
        </w:rPr>
      </w:pPr>
      <w:r>
        <w:rPr>
          <w:sz w:val="28"/>
          <w:szCs w:val="28"/>
        </w:rPr>
        <w:t xml:space="preserve">Jaguar – Vehicle Lease </w:t>
      </w:r>
    </w:p>
    <w:p w14:paraId="2CE52DC6" w14:textId="35D6B792" w:rsidR="002932D0" w:rsidRDefault="003F64D3">
      <w:pPr>
        <w:rPr>
          <w:sz w:val="28"/>
          <w:szCs w:val="28"/>
        </w:rPr>
      </w:pPr>
      <w:r>
        <w:rPr>
          <w:sz w:val="28"/>
          <w:szCs w:val="28"/>
        </w:rPr>
        <w:t>Octopus Energy</w:t>
      </w:r>
      <w:r w:rsidR="00BD679B">
        <w:rPr>
          <w:sz w:val="28"/>
          <w:szCs w:val="28"/>
        </w:rPr>
        <w:t xml:space="preserve"> </w:t>
      </w:r>
    </w:p>
    <w:p w14:paraId="12FA05FC" w14:textId="748AE70A" w:rsidR="0006726A" w:rsidRDefault="0006726A">
      <w:pPr>
        <w:rPr>
          <w:sz w:val="28"/>
          <w:szCs w:val="28"/>
        </w:rPr>
      </w:pPr>
      <w:r>
        <w:rPr>
          <w:sz w:val="28"/>
          <w:szCs w:val="28"/>
        </w:rPr>
        <w:t xml:space="preserve">ICO – Membership </w:t>
      </w:r>
    </w:p>
    <w:p w14:paraId="0FCE587B" w14:textId="1BA70D80" w:rsidR="0006726A" w:rsidRDefault="0006726A">
      <w:pPr>
        <w:rPr>
          <w:sz w:val="28"/>
          <w:szCs w:val="28"/>
        </w:rPr>
      </w:pPr>
      <w:r>
        <w:rPr>
          <w:sz w:val="28"/>
          <w:szCs w:val="28"/>
        </w:rPr>
        <w:t xml:space="preserve">Campaign To Protect – Membership </w:t>
      </w:r>
    </w:p>
    <w:p w14:paraId="72BDACE1" w14:textId="565EC3A8" w:rsidR="007E4094" w:rsidRDefault="003F64D3">
      <w:pPr>
        <w:rPr>
          <w:sz w:val="28"/>
          <w:szCs w:val="28"/>
        </w:rPr>
      </w:pPr>
      <w:r>
        <w:rPr>
          <w:sz w:val="28"/>
          <w:szCs w:val="28"/>
        </w:rPr>
        <w:t>Defib Machine</w:t>
      </w:r>
      <w:r w:rsidR="00C17331">
        <w:rPr>
          <w:sz w:val="28"/>
          <w:szCs w:val="28"/>
        </w:rPr>
        <w:t xml:space="preserve">s – Defibrillator at The Court House </w:t>
      </w:r>
    </w:p>
    <w:p w14:paraId="0C612BF7" w14:textId="77777777" w:rsidR="00516637" w:rsidRDefault="00516637">
      <w:pPr>
        <w:rPr>
          <w:sz w:val="28"/>
          <w:szCs w:val="28"/>
        </w:rPr>
      </w:pPr>
    </w:p>
    <w:p w14:paraId="69604984" w14:textId="1C836B07" w:rsidR="00516637" w:rsidRPr="007A0104" w:rsidRDefault="00145245">
      <w:pPr>
        <w:rPr>
          <w:sz w:val="28"/>
          <w:szCs w:val="28"/>
        </w:rPr>
      </w:pPr>
      <w:r>
        <w:rPr>
          <w:sz w:val="28"/>
          <w:szCs w:val="28"/>
        </w:rPr>
        <w:t>There are no standing orders</w:t>
      </w:r>
    </w:p>
    <w:sectPr w:rsidR="00516637" w:rsidRPr="007A0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81AD" w14:textId="77777777" w:rsidR="005B1B20" w:rsidRDefault="005B1B20" w:rsidP="007A0104">
      <w:pPr>
        <w:spacing w:after="0" w:line="240" w:lineRule="auto"/>
      </w:pPr>
      <w:r>
        <w:separator/>
      </w:r>
    </w:p>
  </w:endnote>
  <w:endnote w:type="continuationSeparator" w:id="0">
    <w:p w14:paraId="57687718" w14:textId="77777777" w:rsidR="005B1B20" w:rsidRDefault="005B1B20" w:rsidP="007A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5345" w14:textId="77777777" w:rsidR="005B1B20" w:rsidRDefault="005B1B20" w:rsidP="007A0104">
      <w:pPr>
        <w:spacing w:after="0" w:line="240" w:lineRule="auto"/>
      </w:pPr>
      <w:r>
        <w:separator/>
      </w:r>
    </w:p>
  </w:footnote>
  <w:footnote w:type="continuationSeparator" w:id="0">
    <w:p w14:paraId="5751E64A" w14:textId="77777777" w:rsidR="005B1B20" w:rsidRDefault="005B1B20" w:rsidP="007A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4"/>
    <w:rsid w:val="0006726A"/>
    <w:rsid w:val="00145245"/>
    <w:rsid w:val="002932D0"/>
    <w:rsid w:val="00345656"/>
    <w:rsid w:val="003F64D3"/>
    <w:rsid w:val="004D4C51"/>
    <w:rsid w:val="00516637"/>
    <w:rsid w:val="005B1B20"/>
    <w:rsid w:val="006D750E"/>
    <w:rsid w:val="007A0104"/>
    <w:rsid w:val="007E4094"/>
    <w:rsid w:val="0082725E"/>
    <w:rsid w:val="008C41B0"/>
    <w:rsid w:val="009108A2"/>
    <w:rsid w:val="00A009BF"/>
    <w:rsid w:val="00B15517"/>
    <w:rsid w:val="00BD679B"/>
    <w:rsid w:val="00C17331"/>
    <w:rsid w:val="00C30592"/>
    <w:rsid w:val="00D72F28"/>
    <w:rsid w:val="00E0009C"/>
    <w:rsid w:val="00F91A99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37F1"/>
  <w15:chartTrackingRefBased/>
  <w15:docId w15:val="{C49B0BCF-AFC9-470A-8A15-6AB1B83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04"/>
  </w:style>
  <w:style w:type="paragraph" w:styleId="Footer">
    <w:name w:val="footer"/>
    <w:basedOn w:val="Normal"/>
    <w:link w:val="FooterChar"/>
    <w:uiPriority w:val="99"/>
    <w:unhideWhenUsed/>
    <w:rsid w:val="007A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Officer</dc:creator>
  <cp:keywords/>
  <dc:description/>
  <cp:lastModifiedBy>Jayne Topham</cp:lastModifiedBy>
  <cp:revision>2</cp:revision>
  <dcterms:created xsi:type="dcterms:W3CDTF">2023-06-08T08:29:00Z</dcterms:created>
  <dcterms:modified xsi:type="dcterms:W3CDTF">2023-06-08T08:29:00Z</dcterms:modified>
</cp:coreProperties>
</file>