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F4C0" w14:textId="77777777" w:rsidR="006D5357" w:rsidRDefault="00317D72" w:rsidP="006B3EC7">
      <w:pPr>
        <w:spacing w:after="152" w:line="259" w:lineRule="auto"/>
        <w:ind w:left="0" w:right="0" w:firstLine="0"/>
      </w:pPr>
      <w:r>
        <w:rPr>
          <w:noProof/>
        </w:rPr>
        <w:drawing>
          <wp:anchor distT="0" distB="0" distL="114300" distR="114300" simplePos="0" relativeHeight="251658240" behindDoc="0" locked="0" layoutInCell="1" allowOverlap="0" wp14:anchorId="3513B6ED" wp14:editId="505D7ABD">
            <wp:simplePos x="0" y="0"/>
            <wp:positionH relativeFrom="column">
              <wp:posOffset>-259384</wp:posOffset>
            </wp:positionH>
            <wp:positionV relativeFrom="paragraph">
              <wp:posOffset>-7516</wp:posOffset>
            </wp:positionV>
            <wp:extent cx="1181100" cy="149542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181100" cy="1495425"/>
                    </a:xfrm>
                    <a:prstGeom prst="rect">
                      <a:avLst/>
                    </a:prstGeom>
                  </pic:spPr>
                </pic:pic>
              </a:graphicData>
            </a:graphic>
          </wp:anchor>
        </w:drawing>
      </w:r>
      <w:r w:rsidR="006B3EC7">
        <w:rPr>
          <w:rFonts w:ascii="Times New Roman" w:eastAsia="Times New Roman" w:hAnsi="Times New Roman" w:cs="Times New Roman"/>
        </w:rPr>
        <w:tab/>
        <w:t xml:space="preserve">   </w:t>
      </w:r>
      <w:r w:rsidR="00717B89">
        <w:rPr>
          <w:rFonts w:ascii="Times New Roman" w:eastAsia="Times New Roman" w:hAnsi="Times New Roman" w:cs="Times New Roman"/>
        </w:rPr>
        <w:t xml:space="preserve">    </w:t>
      </w:r>
      <w:r>
        <w:rPr>
          <w:rFonts w:ascii="Algerian" w:eastAsia="Algerian" w:hAnsi="Algerian" w:cs="Algerian"/>
          <w:color w:val="2F5496"/>
          <w:sz w:val="36"/>
        </w:rPr>
        <w:t>WARWICK TOWN COUNCIL</w:t>
      </w:r>
      <w:r>
        <w:rPr>
          <w:rFonts w:ascii="Times New Roman" w:eastAsia="Times New Roman" w:hAnsi="Times New Roman" w:cs="Times New Roman"/>
          <w:sz w:val="36"/>
        </w:rPr>
        <w:t xml:space="preserve"> </w:t>
      </w:r>
    </w:p>
    <w:p w14:paraId="724C4ED3" w14:textId="77777777" w:rsidR="006D5357" w:rsidRDefault="00317D72">
      <w:pPr>
        <w:spacing w:after="0" w:line="259" w:lineRule="auto"/>
        <w:ind w:left="0" w:right="0" w:firstLine="0"/>
        <w:jc w:val="right"/>
      </w:pPr>
      <w:r>
        <w:t xml:space="preserve"> </w:t>
      </w:r>
    </w:p>
    <w:p w14:paraId="7478F633" w14:textId="77777777" w:rsidR="006D5357" w:rsidRDefault="00317D72">
      <w:pPr>
        <w:spacing w:after="0" w:line="259" w:lineRule="auto"/>
        <w:ind w:left="-7350" w:right="42"/>
        <w:jc w:val="right"/>
      </w:pPr>
      <w:r>
        <w:rPr>
          <w:color w:val="2F5496"/>
        </w:rPr>
        <w:t xml:space="preserve">Court House </w:t>
      </w:r>
    </w:p>
    <w:p w14:paraId="5F8A04FA" w14:textId="77777777" w:rsidR="006D5357" w:rsidRDefault="00317D72">
      <w:pPr>
        <w:spacing w:after="0" w:line="259" w:lineRule="auto"/>
        <w:ind w:left="-7350" w:right="42"/>
        <w:jc w:val="right"/>
      </w:pPr>
      <w:r>
        <w:rPr>
          <w:color w:val="2F5496"/>
        </w:rPr>
        <w:t xml:space="preserve">Jury Street </w:t>
      </w:r>
    </w:p>
    <w:p w14:paraId="4CEDCDCD" w14:textId="77777777" w:rsidR="006D5357" w:rsidRDefault="00317D72">
      <w:pPr>
        <w:spacing w:after="0" w:line="259" w:lineRule="auto"/>
        <w:ind w:left="-7350" w:right="42"/>
        <w:jc w:val="right"/>
      </w:pPr>
      <w:r>
        <w:rPr>
          <w:color w:val="2F5496"/>
        </w:rPr>
        <w:t xml:space="preserve">WARWICK </w:t>
      </w:r>
    </w:p>
    <w:p w14:paraId="59FD094A" w14:textId="77777777" w:rsidR="006D5357" w:rsidRDefault="00317D72">
      <w:pPr>
        <w:spacing w:after="0" w:line="259" w:lineRule="auto"/>
        <w:ind w:left="-7350" w:right="42"/>
        <w:jc w:val="right"/>
      </w:pPr>
      <w:r>
        <w:rPr>
          <w:color w:val="2F5496"/>
        </w:rPr>
        <w:t xml:space="preserve">CV34 4EW </w:t>
      </w:r>
    </w:p>
    <w:p w14:paraId="5B5A313A" w14:textId="77777777" w:rsidR="006D5357" w:rsidRDefault="00317D72">
      <w:pPr>
        <w:spacing w:after="0" w:line="259" w:lineRule="auto"/>
        <w:ind w:left="-7350" w:right="42"/>
        <w:jc w:val="right"/>
      </w:pPr>
      <w:r>
        <w:rPr>
          <w:color w:val="2F5496"/>
        </w:rPr>
        <w:t xml:space="preserve">Tel: 01926 411694 </w:t>
      </w:r>
    </w:p>
    <w:p w14:paraId="2E1F53A4" w14:textId="77777777" w:rsidR="006D5357" w:rsidRDefault="00317D72">
      <w:pPr>
        <w:spacing w:after="4" w:line="259" w:lineRule="auto"/>
        <w:ind w:left="-5" w:right="0"/>
      </w:pPr>
      <w:r>
        <w:t xml:space="preserve"> </w:t>
      </w:r>
      <w:r>
        <w:rPr>
          <w:color w:val="2F5496"/>
        </w:rPr>
        <w:t xml:space="preserve">Jayne Topham </w:t>
      </w:r>
    </w:p>
    <w:p w14:paraId="4681040C" w14:textId="36F715CB" w:rsidR="006D5357" w:rsidRDefault="00317D72" w:rsidP="00F05F69">
      <w:pPr>
        <w:spacing w:after="4" w:line="259" w:lineRule="auto"/>
        <w:ind w:left="-5" w:right="0"/>
      </w:pPr>
      <w:r>
        <w:rPr>
          <w:color w:val="2F5496"/>
        </w:rPr>
        <w:t xml:space="preserve"> Town Clerk  </w:t>
      </w:r>
      <w:r>
        <w:rPr>
          <w:rFonts w:ascii="Times New Roman" w:eastAsia="Times New Roman" w:hAnsi="Times New Roman" w:cs="Times New Roman"/>
        </w:rPr>
        <w:t xml:space="preserve"> </w:t>
      </w:r>
    </w:p>
    <w:p w14:paraId="5E851F98" w14:textId="77777777" w:rsidR="00771983" w:rsidRPr="00771983" w:rsidRDefault="001E2D4F" w:rsidP="00083F80">
      <w:pPr>
        <w:pStyle w:val="Heading3"/>
        <w:jc w:val="center"/>
        <w:rPr>
          <w:rFonts w:ascii="Calibri" w:eastAsia="Times New Roman" w:hAnsi="Calibri" w:cs="Times New Roman"/>
          <w:b/>
          <w:color w:val="auto"/>
        </w:rPr>
      </w:pPr>
      <w:r>
        <w:rPr>
          <w:rFonts w:ascii="Calibri" w:eastAsia="Times New Roman" w:hAnsi="Calibri" w:cs="Times New Roman"/>
          <w:b/>
          <w:color w:val="auto"/>
        </w:rPr>
        <w:t>ALLOTMENTS</w:t>
      </w:r>
      <w:r w:rsidR="00771983" w:rsidRPr="00771983">
        <w:rPr>
          <w:rFonts w:ascii="Calibri" w:eastAsia="Times New Roman" w:hAnsi="Calibri" w:cs="Times New Roman"/>
          <w:b/>
          <w:color w:val="auto"/>
        </w:rPr>
        <w:t xml:space="preserve"> </w:t>
      </w:r>
      <w:r w:rsidR="00EE320A" w:rsidRPr="00771983">
        <w:rPr>
          <w:rFonts w:ascii="Calibri" w:eastAsia="Times New Roman" w:hAnsi="Calibri" w:cs="Times New Roman"/>
          <w:b/>
          <w:color w:val="auto"/>
        </w:rPr>
        <w:t>COMMITTEE</w:t>
      </w:r>
      <w:r w:rsidR="00EE320A">
        <w:rPr>
          <w:rFonts w:ascii="Calibri" w:eastAsia="Times New Roman" w:hAnsi="Calibri" w:cs="Times New Roman"/>
          <w:b/>
          <w:color w:val="auto"/>
        </w:rPr>
        <w:t xml:space="preserve"> MEETING</w:t>
      </w:r>
    </w:p>
    <w:p w14:paraId="560F0169" w14:textId="77777777" w:rsidR="001705EA" w:rsidRPr="00056DF7" w:rsidRDefault="001705EA" w:rsidP="004A743F">
      <w:pPr>
        <w:rPr>
          <w:rFonts w:ascii="Segoe UI" w:eastAsiaTheme="minorHAnsi" w:hAnsi="Segoe UI" w:cs="Segoe UI"/>
          <w:color w:val="252424"/>
          <w:sz w:val="16"/>
          <w:szCs w:val="16"/>
        </w:rPr>
      </w:pPr>
    </w:p>
    <w:p w14:paraId="532F21A1" w14:textId="260AC706" w:rsidR="00771983" w:rsidRPr="00771983" w:rsidRDefault="004F11D6" w:rsidP="0095297F">
      <w:pPr>
        <w:tabs>
          <w:tab w:val="left" w:pos="1440"/>
          <w:tab w:val="left" w:pos="3600"/>
          <w:tab w:val="right" w:pos="9090"/>
        </w:tabs>
        <w:spacing w:after="0" w:line="240" w:lineRule="auto"/>
        <w:ind w:left="0" w:right="-7" w:firstLine="0"/>
        <w:jc w:val="center"/>
        <w:rPr>
          <w:rFonts w:eastAsia="Times New Roman" w:cs="Times New Roman"/>
          <w:b/>
          <w:color w:val="auto"/>
          <w:szCs w:val="24"/>
        </w:rPr>
      </w:pPr>
      <w:r>
        <w:rPr>
          <w:rFonts w:eastAsia="Times New Roman" w:cs="Times New Roman"/>
          <w:b/>
          <w:color w:val="auto"/>
          <w:szCs w:val="24"/>
        </w:rPr>
        <w:t xml:space="preserve">MONDAY </w:t>
      </w:r>
      <w:r w:rsidR="007D0907">
        <w:rPr>
          <w:rFonts w:eastAsia="Times New Roman" w:cs="Times New Roman"/>
          <w:b/>
          <w:color w:val="auto"/>
          <w:szCs w:val="24"/>
        </w:rPr>
        <w:t>27</w:t>
      </w:r>
      <w:r w:rsidR="007D0907" w:rsidRPr="007D0907">
        <w:rPr>
          <w:rFonts w:eastAsia="Times New Roman" w:cs="Times New Roman"/>
          <w:b/>
          <w:color w:val="auto"/>
          <w:szCs w:val="24"/>
          <w:vertAlign w:val="superscript"/>
        </w:rPr>
        <w:t>th</w:t>
      </w:r>
      <w:r w:rsidR="007D0907">
        <w:rPr>
          <w:rFonts w:eastAsia="Times New Roman" w:cs="Times New Roman"/>
          <w:b/>
          <w:color w:val="auto"/>
          <w:szCs w:val="24"/>
        </w:rPr>
        <w:t xml:space="preserve"> NOVEMBER</w:t>
      </w:r>
      <w:r w:rsidR="009529B3">
        <w:rPr>
          <w:rFonts w:eastAsia="Times New Roman" w:cs="Times New Roman"/>
          <w:b/>
          <w:color w:val="auto"/>
          <w:szCs w:val="24"/>
        </w:rPr>
        <w:t xml:space="preserve"> 2023</w:t>
      </w:r>
      <w:r w:rsidR="00771983" w:rsidRPr="00771983">
        <w:rPr>
          <w:rFonts w:eastAsia="Times New Roman" w:cs="Times New Roman"/>
          <w:b/>
          <w:color w:val="auto"/>
          <w:szCs w:val="24"/>
        </w:rPr>
        <w:t xml:space="preserve"> </w:t>
      </w:r>
    </w:p>
    <w:p w14:paraId="5229F827" w14:textId="77777777" w:rsidR="002E4087" w:rsidRPr="00056DF7" w:rsidRDefault="002E4087" w:rsidP="002E4087">
      <w:pPr>
        <w:rPr>
          <w:sz w:val="16"/>
          <w:szCs w:val="16"/>
          <w:lang w:eastAsia="en-US"/>
        </w:rPr>
      </w:pPr>
    </w:p>
    <w:p w14:paraId="712999B2" w14:textId="46AC7565" w:rsidR="00F32567" w:rsidRDefault="00C5597A" w:rsidP="00AB3DDE">
      <w:pPr>
        <w:tabs>
          <w:tab w:val="left" w:pos="1440"/>
          <w:tab w:val="left" w:pos="3600"/>
          <w:tab w:val="right" w:pos="9090"/>
        </w:tabs>
        <w:ind w:right="-7"/>
      </w:pPr>
      <w:r>
        <w:rPr>
          <w:b/>
        </w:rPr>
        <w:t>Present</w:t>
      </w:r>
      <w:r w:rsidR="002E4087" w:rsidRPr="00122D85">
        <w:rPr>
          <w:b/>
        </w:rPr>
        <w:t>:</w:t>
      </w:r>
      <w:r w:rsidR="002E4087" w:rsidRPr="00122D85">
        <w:t xml:space="preserve"> </w:t>
      </w:r>
    </w:p>
    <w:p w14:paraId="34FF7357" w14:textId="3EE89796" w:rsidR="009529B3" w:rsidRDefault="004F11D6" w:rsidP="00F32567">
      <w:pPr>
        <w:tabs>
          <w:tab w:val="left" w:pos="1440"/>
          <w:tab w:val="left" w:pos="3600"/>
          <w:tab w:val="right" w:pos="9090"/>
        </w:tabs>
        <w:ind w:right="-7"/>
      </w:pPr>
      <w:r>
        <w:t>Councillor K Dray</w:t>
      </w:r>
    </w:p>
    <w:p w14:paraId="6424744E" w14:textId="7E07A793" w:rsidR="004F11D6" w:rsidRDefault="004F11D6" w:rsidP="007D0907">
      <w:pPr>
        <w:tabs>
          <w:tab w:val="left" w:pos="1440"/>
          <w:tab w:val="left" w:pos="3600"/>
          <w:tab w:val="right" w:pos="9090"/>
        </w:tabs>
        <w:ind w:right="-7"/>
      </w:pPr>
      <w:r>
        <w:t>Councillor E Harrison</w:t>
      </w:r>
    </w:p>
    <w:p w14:paraId="03DAAD63" w14:textId="61936832" w:rsidR="004F11D6" w:rsidRDefault="004F11D6" w:rsidP="00F32567">
      <w:pPr>
        <w:tabs>
          <w:tab w:val="left" w:pos="1440"/>
          <w:tab w:val="left" w:pos="3600"/>
          <w:tab w:val="right" w:pos="9090"/>
        </w:tabs>
        <w:ind w:right="-7"/>
      </w:pPr>
      <w:r>
        <w:t>Councillor J Sullivan</w:t>
      </w:r>
    </w:p>
    <w:p w14:paraId="00E2C292" w14:textId="206C9770" w:rsidR="004F11D6" w:rsidRDefault="004F11D6" w:rsidP="00F32567">
      <w:pPr>
        <w:tabs>
          <w:tab w:val="left" w:pos="1440"/>
          <w:tab w:val="left" w:pos="3600"/>
          <w:tab w:val="right" w:pos="9090"/>
        </w:tabs>
        <w:ind w:right="-7"/>
      </w:pPr>
      <w:r>
        <w:t>Councillor P Wightman</w:t>
      </w:r>
    </w:p>
    <w:p w14:paraId="52AC0E6F" w14:textId="525804BD" w:rsidR="00056DF7" w:rsidRDefault="00056DF7" w:rsidP="007D0907">
      <w:pPr>
        <w:tabs>
          <w:tab w:val="left" w:pos="1440"/>
          <w:tab w:val="left" w:pos="3600"/>
          <w:tab w:val="right" w:pos="9090"/>
        </w:tabs>
        <w:ind w:left="0" w:right="-7" w:firstLine="0"/>
      </w:pPr>
    </w:p>
    <w:p w14:paraId="46069273" w14:textId="1447DB45" w:rsidR="00F32567" w:rsidRDefault="009529B3" w:rsidP="00056DF7">
      <w:pPr>
        <w:tabs>
          <w:tab w:val="left" w:pos="1440"/>
          <w:tab w:val="left" w:pos="3600"/>
          <w:tab w:val="right" w:pos="9090"/>
        </w:tabs>
        <w:ind w:left="0" w:right="-7" w:firstLine="0"/>
      </w:pPr>
      <w:r>
        <w:t>Mrs K Geddes (Assistant Town Clerk)</w:t>
      </w:r>
      <w:r w:rsidR="00F32567">
        <w:tab/>
      </w:r>
    </w:p>
    <w:p w14:paraId="4B547DBE" w14:textId="760222A4" w:rsidR="002E4087" w:rsidRPr="00122D85" w:rsidRDefault="002E4087" w:rsidP="002E4087">
      <w:pPr>
        <w:tabs>
          <w:tab w:val="left" w:pos="1440"/>
          <w:tab w:val="left" w:pos="3600"/>
          <w:tab w:val="right" w:pos="9090"/>
        </w:tabs>
        <w:ind w:right="-7"/>
      </w:pPr>
      <w:r w:rsidRPr="00122D85">
        <w:t xml:space="preserve">        </w:t>
      </w:r>
      <w:r w:rsidRPr="00122D85">
        <w:tab/>
        <w:t xml:space="preserve">        </w:t>
      </w:r>
    </w:p>
    <w:p w14:paraId="0368B127" w14:textId="77777777" w:rsidR="002E4087" w:rsidRPr="00122D85" w:rsidRDefault="002E4087" w:rsidP="002E4087">
      <w:pPr>
        <w:tabs>
          <w:tab w:val="left" w:pos="1440"/>
          <w:tab w:val="left" w:pos="3600"/>
          <w:tab w:val="right" w:pos="9090"/>
        </w:tabs>
        <w:ind w:right="-7"/>
        <w:rPr>
          <w:b/>
        </w:rPr>
      </w:pPr>
      <w:r w:rsidRPr="00122D85">
        <w:rPr>
          <w:b/>
        </w:rPr>
        <w:t>Co-opted Members:</w:t>
      </w:r>
    </w:p>
    <w:p w14:paraId="61C6F0A9" w14:textId="7032980B" w:rsidR="002C7267" w:rsidRDefault="00F518AF" w:rsidP="002E4087">
      <w:pPr>
        <w:tabs>
          <w:tab w:val="left" w:pos="1440"/>
          <w:tab w:val="left" w:pos="3600"/>
          <w:tab w:val="right" w:pos="9090"/>
        </w:tabs>
        <w:ind w:right="-7"/>
      </w:pPr>
      <w:r>
        <w:t>Steve Poynter (PEAS),</w:t>
      </w:r>
      <w:r w:rsidR="004F11D6">
        <w:t xml:space="preserve"> Cliff Wiggins (Railwayside), Alan Will (Canalside), Peter Lamb (WHS)</w:t>
      </w:r>
    </w:p>
    <w:p w14:paraId="6260D173" w14:textId="4C9D4051" w:rsidR="002E4087" w:rsidRPr="00056DF7" w:rsidRDefault="002E4087" w:rsidP="00BF4216">
      <w:pPr>
        <w:tabs>
          <w:tab w:val="left" w:pos="1440"/>
          <w:tab w:val="left" w:pos="3600"/>
          <w:tab w:val="right" w:pos="9090"/>
        </w:tabs>
        <w:ind w:left="0" w:right="-7" w:firstLine="0"/>
        <w:rPr>
          <w:sz w:val="16"/>
          <w:szCs w:val="16"/>
        </w:rPr>
      </w:pPr>
    </w:p>
    <w:p w14:paraId="1583C1ED" w14:textId="281EF1C7" w:rsidR="002E4087" w:rsidRPr="00580AE5" w:rsidRDefault="002E4087" w:rsidP="004168B1">
      <w:pPr>
        <w:tabs>
          <w:tab w:val="left" w:pos="1440"/>
          <w:tab w:val="left" w:pos="3600"/>
          <w:tab w:val="right" w:pos="9090"/>
        </w:tabs>
        <w:ind w:right="-7"/>
        <w:rPr>
          <w:b/>
          <w:bCs/>
        </w:rPr>
      </w:pPr>
      <w:r w:rsidRPr="00122D85">
        <w:tab/>
      </w:r>
      <w:r>
        <w:t xml:space="preserve"> </w:t>
      </w:r>
      <w:r>
        <w:tab/>
      </w:r>
      <w:r w:rsidR="00B060B5" w:rsidRPr="00580AE5">
        <w:rPr>
          <w:b/>
          <w:bCs/>
        </w:rPr>
        <w:t xml:space="preserve">     </w:t>
      </w:r>
      <w:r w:rsidRPr="00580AE5">
        <w:rPr>
          <w:b/>
          <w:bCs/>
        </w:rPr>
        <w:t xml:space="preserve"> </w:t>
      </w:r>
      <w:r w:rsidR="00F600C9" w:rsidRPr="00580AE5">
        <w:rPr>
          <w:b/>
          <w:bCs/>
        </w:rPr>
        <w:t xml:space="preserve">                                   </w:t>
      </w:r>
      <w:r w:rsidR="00580AE5" w:rsidRPr="00580AE5">
        <w:rPr>
          <w:b/>
          <w:bCs/>
        </w:rPr>
        <w:t>MINUTES</w:t>
      </w:r>
    </w:p>
    <w:p w14:paraId="7F72C376" w14:textId="77777777" w:rsidR="00AB3DDE" w:rsidRPr="00056DF7" w:rsidRDefault="00AB3DDE" w:rsidP="006609FE">
      <w:pPr>
        <w:tabs>
          <w:tab w:val="left" w:pos="1440"/>
          <w:tab w:val="left" w:pos="3600"/>
          <w:tab w:val="right" w:pos="9090"/>
        </w:tabs>
        <w:ind w:left="0" w:right="-7" w:firstLine="0"/>
        <w:rPr>
          <w:bCs/>
          <w:sz w:val="16"/>
          <w:szCs w:val="16"/>
        </w:rPr>
      </w:pPr>
    </w:p>
    <w:p w14:paraId="4750EBEB" w14:textId="6F6869CA" w:rsidR="004F11D6" w:rsidRPr="007D0907" w:rsidRDefault="004F11D6" w:rsidP="007D0907">
      <w:pPr>
        <w:pStyle w:val="ListParagraph"/>
        <w:numPr>
          <w:ilvl w:val="0"/>
          <w:numId w:val="9"/>
        </w:numPr>
        <w:tabs>
          <w:tab w:val="left" w:pos="1440"/>
          <w:tab w:val="left" w:pos="3600"/>
          <w:tab w:val="right" w:pos="9090"/>
        </w:tabs>
        <w:ind w:right="-7"/>
        <w:rPr>
          <w:b/>
        </w:rPr>
      </w:pPr>
      <w:r w:rsidRPr="007D0907">
        <w:rPr>
          <w:b/>
        </w:rPr>
        <w:t>Apologies</w:t>
      </w:r>
    </w:p>
    <w:p w14:paraId="75579DA4" w14:textId="77777777" w:rsidR="004F11D6" w:rsidRDefault="004F11D6" w:rsidP="004F11D6">
      <w:pPr>
        <w:pStyle w:val="ListParagraph"/>
        <w:tabs>
          <w:tab w:val="left" w:pos="1440"/>
          <w:tab w:val="left" w:pos="3600"/>
          <w:tab w:val="right" w:pos="9090"/>
        </w:tabs>
        <w:ind w:left="744" w:right="-7" w:firstLine="0"/>
        <w:rPr>
          <w:bCs/>
        </w:rPr>
      </w:pPr>
    </w:p>
    <w:p w14:paraId="7BEC9DB7" w14:textId="5C79D7FA" w:rsidR="004F11D6" w:rsidRDefault="007D0907" w:rsidP="004F11D6">
      <w:pPr>
        <w:pStyle w:val="ListParagraph"/>
        <w:tabs>
          <w:tab w:val="left" w:pos="1440"/>
          <w:tab w:val="left" w:pos="3600"/>
          <w:tab w:val="right" w:pos="9090"/>
        </w:tabs>
        <w:ind w:left="744" w:right="-7" w:firstLine="0"/>
        <w:rPr>
          <w:bCs/>
        </w:rPr>
      </w:pPr>
      <w:r>
        <w:rPr>
          <w:bCs/>
        </w:rPr>
        <w:t xml:space="preserve">Councillor M Mangat, </w:t>
      </w:r>
      <w:r w:rsidR="004F11D6">
        <w:rPr>
          <w:bCs/>
        </w:rPr>
        <w:t>Peter Atkinson (Cape Housing West), Simon Wilson (Canalside)</w:t>
      </w:r>
      <w:r>
        <w:rPr>
          <w:bCs/>
        </w:rPr>
        <w:t>, Dan MacLeod (Myton Green), Phil Borrill (PEAS)</w:t>
      </w:r>
      <w:r w:rsidR="0026216C">
        <w:rPr>
          <w:bCs/>
        </w:rPr>
        <w:t xml:space="preserve"> </w:t>
      </w:r>
    </w:p>
    <w:p w14:paraId="06A5AAD6" w14:textId="77777777" w:rsidR="004F11D6" w:rsidRDefault="004F11D6" w:rsidP="004F11D6">
      <w:pPr>
        <w:pStyle w:val="ListParagraph"/>
        <w:tabs>
          <w:tab w:val="left" w:pos="1440"/>
          <w:tab w:val="left" w:pos="3600"/>
          <w:tab w:val="right" w:pos="9090"/>
        </w:tabs>
        <w:ind w:left="744" w:right="-7" w:firstLine="0"/>
        <w:rPr>
          <w:bCs/>
        </w:rPr>
      </w:pPr>
    </w:p>
    <w:p w14:paraId="3BDE8630" w14:textId="3F5C0686" w:rsidR="004F11D6" w:rsidRPr="007D0907" w:rsidRDefault="004F11D6" w:rsidP="007D0907">
      <w:pPr>
        <w:pStyle w:val="ListParagraph"/>
        <w:numPr>
          <w:ilvl w:val="0"/>
          <w:numId w:val="9"/>
        </w:numPr>
        <w:tabs>
          <w:tab w:val="left" w:pos="1440"/>
          <w:tab w:val="left" w:pos="3600"/>
          <w:tab w:val="right" w:pos="9090"/>
        </w:tabs>
        <w:ind w:right="-7"/>
        <w:rPr>
          <w:b/>
        </w:rPr>
      </w:pPr>
      <w:r w:rsidRPr="007D0907">
        <w:rPr>
          <w:b/>
        </w:rPr>
        <w:t>Declarations of Personal and Prejudicial Interests</w:t>
      </w:r>
    </w:p>
    <w:p w14:paraId="3ABCA0CC" w14:textId="77777777" w:rsidR="00056DF7" w:rsidRPr="00056DF7" w:rsidRDefault="00056DF7" w:rsidP="00056DF7">
      <w:pPr>
        <w:pStyle w:val="ListParagraph"/>
        <w:tabs>
          <w:tab w:val="left" w:pos="1440"/>
          <w:tab w:val="left" w:pos="3600"/>
          <w:tab w:val="right" w:pos="9090"/>
        </w:tabs>
        <w:ind w:left="744" w:right="-7" w:firstLine="0"/>
        <w:rPr>
          <w:b/>
        </w:rPr>
      </w:pPr>
    </w:p>
    <w:p w14:paraId="2DFD3D9B" w14:textId="5BCC8C58" w:rsidR="004F11D6" w:rsidRDefault="004F11D6" w:rsidP="004F11D6">
      <w:pPr>
        <w:pStyle w:val="ListParagraph"/>
        <w:tabs>
          <w:tab w:val="left" w:pos="1440"/>
          <w:tab w:val="left" w:pos="3600"/>
          <w:tab w:val="right" w:pos="9090"/>
        </w:tabs>
        <w:ind w:left="744" w:right="-7" w:firstLine="0"/>
        <w:rPr>
          <w:bCs/>
        </w:rPr>
      </w:pPr>
      <w:r>
        <w:rPr>
          <w:bCs/>
        </w:rPr>
        <w:t>None made</w:t>
      </w:r>
      <w:r w:rsidR="007D0907">
        <w:rPr>
          <w:bCs/>
        </w:rPr>
        <w:t>.</w:t>
      </w:r>
    </w:p>
    <w:p w14:paraId="062F8995" w14:textId="700CBF62" w:rsidR="004F11D6" w:rsidRPr="007D0907" w:rsidRDefault="004F11D6" w:rsidP="007D0907">
      <w:pPr>
        <w:tabs>
          <w:tab w:val="left" w:pos="1440"/>
          <w:tab w:val="left" w:pos="3600"/>
          <w:tab w:val="right" w:pos="9090"/>
        </w:tabs>
        <w:ind w:left="0" w:right="-7" w:firstLine="0"/>
        <w:rPr>
          <w:b/>
        </w:rPr>
      </w:pPr>
    </w:p>
    <w:p w14:paraId="7340B423" w14:textId="096098CD" w:rsidR="004F11D6" w:rsidRPr="007D0907" w:rsidRDefault="004F11D6" w:rsidP="007D0907">
      <w:pPr>
        <w:pStyle w:val="ListParagraph"/>
        <w:numPr>
          <w:ilvl w:val="0"/>
          <w:numId w:val="9"/>
        </w:numPr>
        <w:tabs>
          <w:tab w:val="left" w:pos="1440"/>
          <w:tab w:val="left" w:pos="3600"/>
          <w:tab w:val="right" w:pos="9090"/>
        </w:tabs>
        <w:ind w:right="-7"/>
        <w:rPr>
          <w:bCs/>
        </w:rPr>
      </w:pPr>
      <w:r w:rsidRPr="007D0907">
        <w:rPr>
          <w:b/>
        </w:rPr>
        <w:t>Update from Allotment Administration</w:t>
      </w:r>
      <w:r w:rsidRPr="007D0907">
        <w:rPr>
          <w:bCs/>
        </w:rPr>
        <w:t xml:space="preserve"> – Mrs Katherine Geddes</w:t>
      </w:r>
    </w:p>
    <w:p w14:paraId="3303D692" w14:textId="77777777" w:rsidR="004F11D6" w:rsidRDefault="004F11D6" w:rsidP="004F11D6">
      <w:pPr>
        <w:pStyle w:val="ListParagraph"/>
        <w:tabs>
          <w:tab w:val="left" w:pos="1440"/>
          <w:tab w:val="left" w:pos="3600"/>
          <w:tab w:val="right" w:pos="9090"/>
        </w:tabs>
        <w:ind w:left="744" w:right="-7" w:firstLine="0"/>
        <w:rPr>
          <w:bCs/>
        </w:rPr>
      </w:pPr>
    </w:p>
    <w:p w14:paraId="6CF3385B" w14:textId="215FD7B0" w:rsidR="00FE1402" w:rsidRDefault="00FE1402" w:rsidP="008A4F9F">
      <w:pPr>
        <w:pStyle w:val="ListParagraph"/>
        <w:numPr>
          <w:ilvl w:val="0"/>
          <w:numId w:val="14"/>
        </w:numPr>
        <w:tabs>
          <w:tab w:val="left" w:pos="1440"/>
          <w:tab w:val="left" w:pos="3600"/>
          <w:tab w:val="right" w:pos="9090"/>
        </w:tabs>
        <w:ind w:right="-7"/>
        <w:rPr>
          <w:bCs/>
        </w:rPr>
      </w:pPr>
      <w:r>
        <w:rPr>
          <w:bCs/>
        </w:rPr>
        <w:t>Two site inspections of Cape Housing &amp; Railwayside had taken place since the last Committee meeting on 4</w:t>
      </w:r>
      <w:r w:rsidRPr="00FE1402">
        <w:rPr>
          <w:bCs/>
          <w:vertAlign w:val="superscript"/>
        </w:rPr>
        <w:t>th</w:t>
      </w:r>
      <w:r>
        <w:rPr>
          <w:bCs/>
        </w:rPr>
        <w:t xml:space="preserve"> September. This had resulted in nine notices to improve being issued to plotholders for non-cultivation of plots. Seven of these had now given notice or left. Five of these nine plots have now been relet from the waiting list.</w:t>
      </w:r>
    </w:p>
    <w:p w14:paraId="2FE2C156" w14:textId="77777777" w:rsidR="00FE1402" w:rsidRDefault="00FE1402" w:rsidP="004F11D6">
      <w:pPr>
        <w:pStyle w:val="ListParagraph"/>
        <w:tabs>
          <w:tab w:val="left" w:pos="1440"/>
          <w:tab w:val="left" w:pos="3600"/>
          <w:tab w:val="right" w:pos="9090"/>
        </w:tabs>
        <w:ind w:left="744" w:right="-7" w:firstLine="0"/>
        <w:rPr>
          <w:bCs/>
        </w:rPr>
      </w:pPr>
    </w:p>
    <w:p w14:paraId="462F071A" w14:textId="420B0983" w:rsidR="00FE1402" w:rsidRDefault="00FE1402" w:rsidP="008A4F9F">
      <w:pPr>
        <w:pStyle w:val="ListParagraph"/>
        <w:numPr>
          <w:ilvl w:val="0"/>
          <w:numId w:val="14"/>
        </w:numPr>
        <w:tabs>
          <w:tab w:val="left" w:pos="1440"/>
          <w:tab w:val="left" w:pos="3600"/>
          <w:tab w:val="right" w:pos="9090"/>
        </w:tabs>
        <w:ind w:right="-7"/>
        <w:rPr>
          <w:bCs/>
        </w:rPr>
      </w:pPr>
      <w:r>
        <w:rPr>
          <w:bCs/>
        </w:rPr>
        <w:t>Two plotholders have not responded at all to two notices to improve so they will be informed that their tenancies will not be renewed.</w:t>
      </w:r>
    </w:p>
    <w:p w14:paraId="0183563B" w14:textId="77777777" w:rsidR="00FE1402" w:rsidRDefault="00FE1402" w:rsidP="004F11D6">
      <w:pPr>
        <w:pStyle w:val="ListParagraph"/>
        <w:tabs>
          <w:tab w:val="left" w:pos="1440"/>
          <w:tab w:val="left" w:pos="3600"/>
          <w:tab w:val="right" w:pos="9090"/>
        </w:tabs>
        <w:ind w:left="744" w:right="-7" w:firstLine="0"/>
        <w:rPr>
          <w:bCs/>
        </w:rPr>
      </w:pPr>
    </w:p>
    <w:p w14:paraId="727DA273" w14:textId="01C6F789" w:rsidR="00FE1402" w:rsidRDefault="00FE1402" w:rsidP="008A4F9F">
      <w:pPr>
        <w:pStyle w:val="ListParagraph"/>
        <w:numPr>
          <w:ilvl w:val="0"/>
          <w:numId w:val="13"/>
        </w:numPr>
        <w:tabs>
          <w:tab w:val="left" w:pos="1440"/>
          <w:tab w:val="left" w:pos="3600"/>
          <w:tab w:val="right" w:pos="9090"/>
        </w:tabs>
        <w:ind w:right="-7"/>
        <w:rPr>
          <w:bCs/>
        </w:rPr>
      </w:pPr>
      <w:r>
        <w:rPr>
          <w:bCs/>
        </w:rPr>
        <w:lastRenderedPageBreak/>
        <w:t>Plots 21A and 21B on Cape Housing are now very overgrown despite both having new tenants this year. The site rep has done some work to tidy them but it may be necessary to employ a contractor to clear them fully so they can be relet.</w:t>
      </w:r>
    </w:p>
    <w:p w14:paraId="23ED6C40" w14:textId="77777777" w:rsidR="00FE1402" w:rsidRDefault="00FE1402" w:rsidP="004F11D6">
      <w:pPr>
        <w:pStyle w:val="ListParagraph"/>
        <w:tabs>
          <w:tab w:val="left" w:pos="1440"/>
          <w:tab w:val="left" w:pos="3600"/>
          <w:tab w:val="right" w:pos="9090"/>
        </w:tabs>
        <w:ind w:left="744" w:right="-7" w:firstLine="0"/>
        <w:rPr>
          <w:bCs/>
        </w:rPr>
      </w:pPr>
    </w:p>
    <w:p w14:paraId="5779B02B" w14:textId="193AC92D" w:rsidR="00FE1402" w:rsidRDefault="00FE1402" w:rsidP="008A4F9F">
      <w:pPr>
        <w:pStyle w:val="ListParagraph"/>
        <w:numPr>
          <w:ilvl w:val="0"/>
          <w:numId w:val="13"/>
        </w:numPr>
        <w:tabs>
          <w:tab w:val="left" w:pos="1440"/>
          <w:tab w:val="left" w:pos="3600"/>
          <w:tab w:val="right" w:pos="9090"/>
        </w:tabs>
        <w:ind w:right="-7"/>
        <w:rPr>
          <w:bCs/>
        </w:rPr>
      </w:pPr>
      <w:r>
        <w:rPr>
          <w:bCs/>
        </w:rPr>
        <w:t xml:space="preserve">Incident of anti-social behaviour has been recorded on Railwayside. The shed on plot 20B had been broken into on two occasions – equipment and property had been taken, and evidence of alcohol drinking was left. There was also evidence remaining of nitrous oxide consumption. The plotholders have now left the site. </w:t>
      </w:r>
      <w:r w:rsidRPr="00FE1402">
        <w:rPr>
          <w:bCs/>
        </w:rPr>
        <w:t>KG met with the police on site on 24</w:t>
      </w:r>
      <w:r w:rsidRPr="00FE1402">
        <w:rPr>
          <w:bCs/>
          <w:vertAlign w:val="superscript"/>
        </w:rPr>
        <w:t>th</w:t>
      </w:r>
      <w:r w:rsidRPr="00FE1402">
        <w:rPr>
          <w:bCs/>
        </w:rPr>
        <w:t xml:space="preserve"> November to discuss the incident and make them aware. The new signage should help, and any new tenant of the plot should ensure the space behind the shed is filled.</w:t>
      </w:r>
    </w:p>
    <w:p w14:paraId="03A8AAA2" w14:textId="77777777" w:rsidR="00FE1402" w:rsidRDefault="00FE1402" w:rsidP="00FE1402">
      <w:pPr>
        <w:pStyle w:val="ListParagraph"/>
        <w:tabs>
          <w:tab w:val="left" w:pos="1440"/>
          <w:tab w:val="left" w:pos="3600"/>
          <w:tab w:val="right" w:pos="9090"/>
        </w:tabs>
        <w:ind w:left="744" w:right="-7" w:firstLine="0"/>
        <w:rPr>
          <w:bCs/>
        </w:rPr>
      </w:pPr>
    </w:p>
    <w:p w14:paraId="318D9D6D" w14:textId="354B71D6" w:rsidR="00FE1402" w:rsidRDefault="00FE1402" w:rsidP="008A4F9F">
      <w:pPr>
        <w:pStyle w:val="ListParagraph"/>
        <w:numPr>
          <w:ilvl w:val="0"/>
          <w:numId w:val="13"/>
        </w:numPr>
        <w:tabs>
          <w:tab w:val="left" w:pos="1440"/>
          <w:tab w:val="left" w:pos="3600"/>
          <w:tab w:val="right" w:pos="9090"/>
        </w:tabs>
        <w:ind w:right="-7"/>
        <w:rPr>
          <w:bCs/>
        </w:rPr>
      </w:pPr>
      <w:r>
        <w:rPr>
          <w:bCs/>
        </w:rPr>
        <w:t>New signage for Cape Housing and Railwayside sites stating “Allotment holders only – no trespassing – Warwick Town Council</w:t>
      </w:r>
      <w:r w:rsidR="008A4F9F">
        <w:rPr>
          <w:bCs/>
        </w:rPr>
        <w:t>” is currently being produced and will then be installed in prominent locations.</w:t>
      </w:r>
    </w:p>
    <w:p w14:paraId="7BD78223" w14:textId="77777777" w:rsidR="008A4F9F" w:rsidRDefault="008A4F9F" w:rsidP="00FE1402">
      <w:pPr>
        <w:pStyle w:val="ListParagraph"/>
        <w:tabs>
          <w:tab w:val="left" w:pos="1440"/>
          <w:tab w:val="left" w:pos="3600"/>
          <w:tab w:val="right" w:pos="9090"/>
        </w:tabs>
        <w:ind w:left="744" w:right="-7" w:firstLine="0"/>
        <w:rPr>
          <w:bCs/>
        </w:rPr>
      </w:pPr>
    </w:p>
    <w:p w14:paraId="7C337588" w14:textId="6E776848" w:rsidR="008A4F9F" w:rsidRDefault="008A4F9F" w:rsidP="008A4F9F">
      <w:pPr>
        <w:pStyle w:val="ListParagraph"/>
        <w:numPr>
          <w:ilvl w:val="0"/>
          <w:numId w:val="13"/>
        </w:numPr>
        <w:tabs>
          <w:tab w:val="left" w:pos="1440"/>
          <w:tab w:val="left" w:pos="3600"/>
          <w:tab w:val="right" w:pos="9090"/>
        </w:tabs>
        <w:ind w:right="-7"/>
        <w:rPr>
          <w:bCs/>
        </w:rPr>
      </w:pPr>
      <w:r>
        <w:rPr>
          <w:bCs/>
        </w:rPr>
        <w:t>Currently, the waiting list for Cape Housing/Railwayside stands at 32 and for Myton Green at 37.</w:t>
      </w:r>
    </w:p>
    <w:p w14:paraId="71D15861" w14:textId="77777777" w:rsidR="008A4F9F" w:rsidRDefault="008A4F9F" w:rsidP="00FE1402">
      <w:pPr>
        <w:pStyle w:val="ListParagraph"/>
        <w:tabs>
          <w:tab w:val="left" w:pos="1440"/>
          <w:tab w:val="left" w:pos="3600"/>
          <w:tab w:val="right" w:pos="9090"/>
        </w:tabs>
        <w:ind w:left="744" w:right="-7" w:firstLine="0"/>
        <w:rPr>
          <w:bCs/>
        </w:rPr>
      </w:pPr>
    </w:p>
    <w:p w14:paraId="1C2130F1" w14:textId="2E0B2A1A" w:rsidR="008A4F9F" w:rsidRDefault="008A4F9F" w:rsidP="008A4F9F">
      <w:pPr>
        <w:pStyle w:val="ListParagraph"/>
        <w:numPr>
          <w:ilvl w:val="0"/>
          <w:numId w:val="13"/>
        </w:numPr>
        <w:tabs>
          <w:tab w:val="left" w:pos="1440"/>
          <w:tab w:val="left" w:pos="3600"/>
          <w:tab w:val="right" w:pos="9090"/>
        </w:tabs>
        <w:ind w:right="-7"/>
        <w:rPr>
          <w:bCs/>
        </w:rPr>
      </w:pPr>
      <w:r>
        <w:rPr>
          <w:bCs/>
        </w:rPr>
        <w:t xml:space="preserve">The lease between Warwick Town Council and Warwick District Council for the Myton Green site has now been agreed and signed by both parties. A meeting has been arranged between KG and the chair of the Myton Green committee to go through the draft documents, update them and agree them. Then the lease between the Town Council and the Myton Green committee will need to be agreed by WDC as landlords. </w:t>
      </w:r>
    </w:p>
    <w:p w14:paraId="2755BECE" w14:textId="32D9BDE5" w:rsidR="008A4F9F" w:rsidRDefault="008A4F9F" w:rsidP="008A4F9F">
      <w:pPr>
        <w:pStyle w:val="ListParagraph"/>
        <w:numPr>
          <w:ilvl w:val="0"/>
          <w:numId w:val="13"/>
        </w:numPr>
        <w:tabs>
          <w:tab w:val="left" w:pos="1440"/>
          <w:tab w:val="left" w:pos="3600"/>
          <w:tab w:val="right" w:pos="9090"/>
        </w:tabs>
        <w:ind w:right="-7"/>
        <w:rPr>
          <w:bCs/>
        </w:rPr>
      </w:pPr>
      <w:r>
        <w:rPr>
          <w:bCs/>
        </w:rPr>
        <w:t>Car park surface has been compacted by WDC Green Spaces as agreed.</w:t>
      </w:r>
    </w:p>
    <w:p w14:paraId="2C110894" w14:textId="77777777" w:rsidR="008A4F9F" w:rsidRDefault="008A4F9F" w:rsidP="00FE1402">
      <w:pPr>
        <w:pStyle w:val="ListParagraph"/>
        <w:tabs>
          <w:tab w:val="left" w:pos="1440"/>
          <w:tab w:val="left" w:pos="3600"/>
          <w:tab w:val="right" w:pos="9090"/>
        </w:tabs>
        <w:ind w:left="744" w:right="-7" w:firstLine="0"/>
        <w:rPr>
          <w:bCs/>
        </w:rPr>
      </w:pPr>
    </w:p>
    <w:p w14:paraId="4E1D9FC1" w14:textId="51E33CB9" w:rsidR="008A4F9F" w:rsidRPr="00FE1402" w:rsidRDefault="008A4F9F" w:rsidP="008A4F9F">
      <w:pPr>
        <w:pStyle w:val="ListParagraph"/>
        <w:numPr>
          <w:ilvl w:val="0"/>
          <w:numId w:val="13"/>
        </w:numPr>
        <w:tabs>
          <w:tab w:val="left" w:pos="1440"/>
          <w:tab w:val="left" w:pos="3600"/>
          <w:tab w:val="right" w:pos="9090"/>
        </w:tabs>
        <w:ind w:right="-7"/>
        <w:rPr>
          <w:bCs/>
        </w:rPr>
      </w:pPr>
      <w:r>
        <w:rPr>
          <w:bCs/>
        </w:rPr>
        <w:t>A meeting has been set to discuss the land transfer of the site to the Town Council with our solicitors on 11</w:t>
      </w:r>
      <w:r w:rsidRPr="008A4F9F">
        <w:rPr>
          <w:bCs/>
          <w:vertAlign w:val="superscript"/>
        </w:rPr>
        <w:t>th</w:t>
      </w:r>
      <w:r>
        <w:rPr>
          <w:bCs/>
        </w:rPr>
        <w:t xml:space="preserve"> December for an update on the situation and a timescale for finalisation.</w:t>
      </w:r>
    </w:p>
    <w:p w14:paraId="60E7A6AB" w14:textId="77777777" w:rsidR="00FE1402" w:rsidRPr="008A4F9F" w:rsidRDefault="00FE1402" w:rsidP="008A4F9F">
      <w:pPr>
        <w:tabs>
          <w:tab w:val="left" w:pos="1440"/>
          <w:tab w:val="left" w:pos="3600"/>
          <w:tab w:val="right" w:pos="9090"/>
        </w:tabs>
        <w:ind w:left="0" w:right="-7" w:firstLine="0"/>
        <w:rPr>
          <w:bCs/>
        </w:rPr>
      </w:pPr>
    </w:p>
    <w:p w14:paraId="6E7DC87C" w14:textId="77777777" w:rsidR="004F11D6" w:rsidRDefault="004F11D6" w:rsidP="004F11D6">
      <w:pPr>
        <w:pStyle w:val="ListParagraph"/>
        <w:tabs>
          <w:tab w:val="left" w:pos="1440"/>
          <w:tab w:val="left" w:pos="3600"/>
          <w:tab w:val="right" w:pos="9090"/>
        </w:tabs>
        <w:ind w:left="744" w:right="-7" w:firstLine="0"/>
        <w:rPr>
          <w:bCs/>
        </w:rPr>
      </w:pPr>
      <w:r>
        <w:rPr>
          <w:bCs/>
        </w:rPr>
        <w:t>Report had been circulated and was noted.</w:t>
      </w:r>
    </w:p>
    <w:p w14:paraId="574410A0" w14:textId="77777777" w:rsidR="007D0907" w:rsidRPr="008A4F9F" w:rsidRDefault="007D0907" w:rsidP="008A4F9F">
      <w:pPr>
        <w:tabs>
          <w:tab w:val="left" w:pos="1440"/>
          <w:tab w:val="left" w:pos="3600"/>
          <w:tab w:val="right" w:pos="9090"/>
        </w:tabs>
        <w:ind w:left="0" w:right="-7" w:firstLine="0"/>
        <w:rPr>
          <w:bCs/>
        </w:rPr>
      </w:pPr>
    </w:p>
    <w:p w14:paraId="2DA9D631" w14:textId="0FCDF330" w:rsidR="002C6346" w:rsidRPr="00EC0421" w:rsidRDefault="00360690" w:rsidP="007D0907">
      <w:pPr>
        <w:pStyle w:val="ListParagraph"/>
        <w:numPr>
          <w:ilvl w:val="0"/>
          <w:numId w:val="9"/>
        </w:numPr>
        <w:tabs>
          <w:tab w:val="left" w:pos="1440"/>
          <w:tab w:val="left" w:pos="3600"/>
          <w:tab w:val="right" w:pos="9090"/>
        </w:tabs>
        <w:ind w:right="-7"/>
        <w:rPr>
          <w:b/>
          <w:bCs/>
        </w:rPr>
      </w:pPr>
      <w:r w:rsidRPr="00EC0421">
        <w:rPr>
          <w:b/>
          <w:bCs/>
        </w:rPr>
        <w:t>Site Reports</w:t>
      </w:r>
    </w:p>
    <w:p w14:paraId="28D510BD" w14:textId="77777777" w:rsidR="00360690" w:rsidRPr="00CC656E" w:rsidRDefault="00360690" w:rsidP="00AB3DDE">
      <w:pPr>
        <w:tabs>
          <w:tab w:val="left" w:pos="1440"/>
          <w:tab w:val="left" w:pos="3600"/>
          <w:tab w:val="right" w:pos="9090"/>
        </w:tabs>
        <w:ind w:left="0" w:right="-7" w:firstLine="0"/>
        <w:rPr>
          <w:sz w:val="16"/>
          <w:szCs w:val="16"/>
        </w:rPr>
      </w:pPr>
    </w:p>
    <w:p w14:paraId="1ADDDF92" w14:textId="406DF4A5" w:rsidR="00CC656E" w:rsidRDefault="007D0907" w:rsidP="00CC656E">
      <w:pPr>
        <w:pStyle w:val="ListParagraph"/>
        <w:numPr>
          <w:ilvl w:val="0"/>
          <w:numId w:val="12"/>
        </w:numPr>
        <w:tabs>
          <w:tab w:val="left" w:pos="1440"/>
          <w:tab w:val="left" w:pos="3600"/>
          <w:tab w:val="right" w:pos="9090"/>
        </w:tabs>
        <w:ind w:right="-7"/>
      </w:pPr>
      <w:r>
        <w:t xml:space="preserve">It was confirmed that the water on the four sites has been turned off for the winter </w:t>
      </w:r>
    </w:p>
    <w:p w14:paraId="5BA8EA86" w14:textId="4F856B23" w:rsidR="00CC656E" w:rsidRDefault="00CC656E" w:rsidP="00CC656E">
      <w:pPr>
        <w:tabs>
          <w:tab w:val="left" w:pos="1440"/>
          <w:tab w:val="left" w:pos="3600"/>
          <w:tab w:val="right" w:pos="9090"/>
        </w:tabs>
        <w:ind w:left="360" w:right="-7" w:firstLine="0"/>
      </w:pPr>
      <w:r>
        <w:t xml:space="preserve">             </w:t>
      </w:r>
      <w:r w:rsidR="007D0907">
        <w:t xml:space="preserve">now. </w:t>
      </w:r>
    </w:p>
    <w:p w14:paraId="6624A138" w14:textId="77777777" w:rsidR="00CC656E" w:rsidRDefault="00CC656E" w:rsidP="00CC656E">
      <w:pPr>
        <w:tabs>
          <w:tab w:val="left" w:pos="1440"/>
          <w:tab w:val="left" w:pos="3600"/>
          <w:tab w:val="right" w:pos="9090"/>
        </w:tabs>
        <w:ind w:left="0" w:right="-7" w:firstLine="0"/>
      </w:pPr>
    </w:p>
    <w:p w14:paraId="047DB9EF" w14:textId="0BF52902" w:rsidR="00CC656E" w:rsidRDefault="00CC656E" w:rsidP="00CC656E">
      <w:pPr>
        <w:pStyle w:val="ListParagraph"/>
        <w:numPr>
          <w:ilvl w:val="0"/>
          <w:numId w:val="12"/>
        </w:numPr>
        <w:tabs>
          <w:tab w:val="left" w:pos="1440"/>
          <w:tab w:val="left" w:pos="3600"/>
          <w:tab w:val="right" w:pos="9090"/>
        </w:tabs>
        <w:ind w:right="-7"/>
      </w:pPr>
      <w:r>
        <w:t>The hedging running alongside the roadway at PEAS has been trimmed back by WDC but only to head height. They have said someone will return in spring with flailing equipment to finish the work off.</w:t>
      </w:r>
    </w:p>
    <w:p w14:paraId="559E3357" w14:textId="77777777" w:rsidR="007D0907" w:rsidRDefault="007D0907" w:rsidP="00AB3DDE">
      <w:pPr>
        <w:tabs>
          <w:tab w:val="left" w:pos="1440"/>
          <w:tab w:val="left" w:pos="3600"/>
          <w:tab w:val="right" w:pos="9090"/>
        </w:tabs>
        <w:ind w:left="0" w:right="-7" w:firstLine="0"/>
      </w:pPr>
    </w:p>
    <w:p w14:paraId="255DE7E9" w14:textId="31B4D872" w:rsidR="00360690" w:rsidRDefault="007D0907" w:rsidP="007D0907">
      <w:pPr>
        <w:pStyle w:val="ListParagraph"/>
        <w:numPr>
          <w:ilvl w:val="0"/>
          <w:numId w:val="9"/>
        </w:numPr>
        <w:tabs>
          <w:tab w:val="left" w:pos="1440"/>
          <w:tab w:val="left" w:pos="3600"/>
          <w:tab w:val="right" w:pos="9090"/>
        </w:tabs>
        <w:ind w:right="-7"/>
        <w:rPr>
          <w:b/>
          <w:bCs/>
        </w:rPr>
      </w:pPr>
      <w:r>
        <w:rPr>
          <w:b/>
          <w:bCs/>
        </w:rPr>
        <w:t>Report – Rent Review for Cape Housing &amp; Railwayside allotment sites</w:t>
      </w:r>
    </w:p>
    <w:p w14:paraId="7F011936" w14:textId="77777777" w:rsidR="007D0907" w:rsidRDefault="007D0907" w:rsidP="007D0907">
      <w:pPr>
        <w:tabs>
          <w:tab w:val="left" w:pos="1440"/>
          <w:tab w:val="left" w:pos="3600"/>
          <w:tab w:val="right" w:pos="9090"/>
        </w:tabs>
        <w:ind w:right="-7"/>
        <w:rPr>
          <w:b/>
          <w:bCs/>
        </w:rPr>
      </w:pPr>
    </w:p>
    <w:p w14:paraId="313CC88E" w14:textId="329D79B0" w:rsidR="008A4F9F" w:rsidRDefault="00501DB5" w:rsidP="007D0907">
      <w:pPr>
        <w:tabs>
          <w:tab w:val="left" w:pos="1440"/>
          <w:tab w:val="left" w:pos="3600"/>
          <w:tab w:val="right" w:pos="9090"/>
        </w:tabs>
        <w:ind w:right="-7"/>
      </w:pPr>
      <w:r>
        <w:tab/>
        <w:t xml:space="preserve">                    </w:t>
      </w:r>
      <w:r w:rsidR="008A4F9F" w:rsidRPr="008A4F9F">
        <w:t>KG outlined the salient points of the report</w:t>
      </w:r>
      <w:r w:rsidR="008A4F9F">
        <w:t>:</w:t>
      </w:r>
    </w:p>
    <w:p w14:paraId="699DCEFF" w14:textId="77777777" w:rsidR="008A4F9F" w:rsidRDefault="008A4F9F" w:rsidP="007D0907">
      <w:pPr>
        <w:tabs>
          <w:tab w:val="left" w:pos="1440"/>
          <w:tab w:val="left" w:pos="3600"/>
          <w:tab w:val="right" w:pos="9090"/>
        </w:tabs>
        <w:ind w:right="-7"/>
      </w:pPr>
    </w:p>
    <w:p w14:paraId="7FE907A4" w14:textId="42810481" w:rsidR="00763F81" w:rsidRDefault="008A4F9F" w:rsidP="00763F81">
      <w:pPr>
        <w:pStyle w:val="ListParagraph"/>
        <w:numPr>
          <w:ilvl w:val="0"/>
          <w:numId w:val="12"/>
        </w:numPr>
        <w:tabs>
          <w:tab w:val="left" w:pos="1440"/>
          <w:tab w:val="left" w:pos="3600"/>
          <w:tab w:val="right" w:pos="9090"/>
        </w:tabs>
        <w:ind w:right="-7"/>
      </w:pPr>
      <w:r>
        <w:t>Review of expenditure on both sites had been carried out</w:t>
      </w:r>
      <w:r w:rsidR="00763F81">
        <w:t xml:space="preserve"> for 2023 to date</w:t>
      </w:r>
      <w:r w:rsidR="00501DB5">
        <w:t xml:space="preserve"> which showed very similar expenditure so far compared to 2022.</w:t>
      </w:r>
    </w:p>
    <w:p w14:paraId="337A4E69" w14:textId="0884DEC6" w:rsidR="00763F81" w:rsidRDefault="00763F81" w:rsidP="00763F81">
      <w:pPr>
        <w:pStyle w:val="ListParagraph"/>
        <w:numPr>
          <w:ilvl w:val="0"/>
          <w:numId w:val="12"/>
        </w:numPr>
        <w:tabs>
          <w:tab w:val="left" w:pos="1440"/>
          <w:tab w:val="left" w:pos="3600"/>
          <w:tab w:val="right" w:pos="9090"/>
        </w:tabs>
        <w:ind w:right="-7"/>
      </w:pPr>
      <w:r>
        <w:t xml:space="preserve">Efficiencies made in the administration process (e.g. taking all payments by BACS, doing all tenancy agreements electronically) </w:t>
      </w:r>
    </w:p>
    <w:p w14:paraId="72BFC93D" w14:textId="6EA8D501" w:rsidR="00763F81" w:rsidRDefault="00763F81" w:rsidP="00763F81">
      <w:pPr>
        <w:pStyle w:val="ListParagraph"/>
        <w:numPr>
          <w:ilvl w:val="0"/>
          <w:numId w:val="12"/>
        </w:numPr>
        <w:tabs>
          <w:tab w:val="left" w:pos="1440"/>
          <w:tab w:val="left" w:pos="3600"/>
          <w:tab w:val="right" w:pos="9090"/>
        </w:tabs>
        <w:ind w:right="-7"/>
      </w:pPr>
      <w:r>
        <w:t>Minimal maintenance required this year on both sites.</w:t>
      </w:r>
    </w:p>
    <w:p w14:paraId="550FFAD7" w14:textId="506AB5FB" w:rsidR="00763F81" w:rsidRDefault="00763F81" w:rsidP="00763F81">
      <w:pPr>
        <w:pStyle w:val="ListParagraph"/>
        <w:numPr>
          <w:ilvl w:val="0"/>
          <w:numId w:val="12"/>
        </w:numPr>
        <w:tabs>
          <w:tab w:val="left" w:pos="1440"/>
          <w:tab w:val="left" w:pos="3600"/>
          <w:tab w:val="right" w:pos="9090"/>
        </w:tabs>
        <w:ind w:right="-7"/>
      </w:pPr>
      <w:r>
        <w:t>Amount of staff hours spent administering the sites has remained steady.</w:t>
      </w:r>
    </w:p>
    <w:p w14:paraId="584C7E7B" w14:textId="77777777" w:rsidR="008A4F9F" w:rsidRDefault="008A4F9F" w:rsidP="007D0907">
      <w:pPr>
        <w:tabs>
          <w:tab w:val="left" w:pos="1440"/>
          <w:tab w:val="left" w:pos="3600"/>
          <w:tab w:val="right" w:pos="9090"/>
        </w:tabs>
        <w:ind w:right="-7"/>
      </w:pPr>
    </w:p>
    <w:p w14:paraId="3B72A7ED" w14:textId="77777777" w:rsidR="00501DB5" w:rsidRDefault="00501DB5" w:rsidP="007D0907">
      <w:pPr>
        <w:tabs>
          <w:tab w:val="left" w:pos="1440"/>
          <w:tab w:val="left" w:pos="3600"/>
          <w:tab w:val="right" w:pos="9090"/>
        </w:tabs>
        <w:ind w:right="-7"/>
      </w:pPr>
      <w:r>
        <w:t xml:space="preserve">                    </w:t>
      </w:r>
      <w:r w:rsidR="00763F81">
        <w:t xml:space="preserve">As a result of </w:t>
      </w:r>
      <w:r>
        <w:t>this and</w:t>
      </w:r>
      <w:r w:rsidR="00763F81">
        <w:t xml:space="preserve"> following £20 increases in rents in 2022 and 2023, it was </w:t>
      </w:r>
    </w:p>
    <w:p w14:paraId="4A6B5CFD" w14:textId="3F22FF57" w:rsidR="008A4F9F" w:rsidRDefault="00501DB5" w:rsidP="007D0907">
      <w:pPr>
        <w:tabs>
          <w:tab w:val="left" w:pos="1440"/>
          <w:tab w:val="left" w:pos="3600"/>
          <w:tab w:val="right" w:pos="9090"/>
        </w:tabs>
        <w:ind w:right="-7"/>
      </w:pPr>
      <w:r>
        <w:tab/>
        <w:t xml:space="preserve">                    </w:t>
      </w:r>
      <w:r w:rsidR="00763F81">
        <w:t>recommended that the rents for 2024 remain at the same level as 2023. This being:</w:t>
      </w:r>
    </w:p>
    <w:p w14:paraId="4C708071" w14:textId="77777777" w:rsidR="00763F81" w:rsidRDefault="00763F81" w:rsidP="007D0907">
      <w:pPr>
        <w:tabs>
          <w:tab w:val="left" w:pos="1440"/>
          <w:tab w:val="left" w:pos="3600"/>
          <w:tab w:val="right" w:pos="9090"/>
        </w:tabs>
        <w:ind w:right="-7"/>
      </w:pPr>
    </w:p>
    <w:p w14:paraId="71D03828" w14:textId="6EA922C6" w:rsidR="00763F81" w:rsidRDefault="00763F81" w:rsidP="00501DB5">
      <w:pPr>
        <w:pStyle w:val="ListParagraph"/>
        <w:numPr>
          <w:ilvl w:val="0"/>
          <w:numId w:val="15"/>
        </w:numPr>
        <w:tabs>
          <w:tab w:val="left" w:pos="1440"/>
          <w:tab w:val="left" w:pos="3600"/>
          <w:tab w:val="right" w:pos="9090"/>
        </w:tabs>
        <w:ind w:right="-7"/>
      </w:pPr>
      <w:r>
        <w:t>Full plot £92 (concessions £89)</w:t>
      </w:r>
    </w:p>
    <w:p w14:paraId="6E593429" w14:textId="43E252F7" w:rsidR="00763F81" w:rsidRDefault="00763F81" w:rsidP="00501DB5">
      <w:pPr>
        <w:pStyle w:val="ListParagraph"/>
        <w:numPr>
          <w:ilvl w:val="0"/>
          <w:numId w:val="15"/>
        </w:numPr>
        <w:tabs>
          <w:tab w:val="left" w:pos="1440"/>
          <w:tab w:val="left" w:pos="3600"/>
          <w:tab w:val="right" w:pos="9090"/>
        </w:tabs>
        <w:ind w:right="-7"/>
      </w:pPr>
      <w:r>
        <w:t>Half plot £46 (concessions £44.50)</w:t>
      </w:r>
    </w:p>
    <w:p w14:paraId="74729BE6" w14:textId="54C3379A" w:rsidR="00763F81" w:rsidRPr="008A4F9F" w:rsidRDefault="00763F81" w:rsidP="00501DB5">
      <w:pPr>
        <w:pStyle w:val="ListParagraph"/>
        <w:numPr>
          <w:ilvl w:val="0"/>
          <w:numId w:val="15"/>
        </w:numPr>
        <w:tabs>
          <w:tab w:val="left" w:pos="1440"/>
          <w:tab w:val="left" w:pos="3600"/>
          <w:tab w:val="right" w:pos="9090"/>
        </w:tabs>
        <w:ind w:right="-7"/>
      </w:pPr>
      <w:r>
        <w:t>Quarter plot £23 (concessions £22.25)</w:t>
      </w:r>
    </w:p>
    <w:p w14:paraId="4870E4C5" w14:textId="77777777" w:rsidR="008A4F9F" w:rsidRDefault="008A4F9F" w:rsidP="007D0907">
      <w:pPr>
        <w:tabs>
          <w:tab w:val="left" w:pos="1440"/>
          <w:tab w:val="left" w:pos="3600"/>
          <w:tab w:val="right" w:pos="9090"/>
        </w:tabs>
        <w:ind w:right="-7"/>
      </w:pPr>
    </w:p>
    <w:p w14:paraId="3541DE96" w14:textId="77777777" w:rsidR="00501DB5" w:rsidRDefault="00501DB5" w:rsidP="007D0907">
      <w:pPr>
        <w:tabs>
          <w:tab w:val="left" w:pos="1440"/>
          <w:tab w:val="left" w:pos="3600"/>
          <w:tab w:val="right" w:pos="9090"/>
        </w:tabs>
        <w:ind w:right="-7"/>
      </w:pPr>
      <w:r>
        <w:t xml:space="preserve">                    Following discussion, the Committee voted unanimously to support the  </w:t>
      </w:r>
    </w:p>
    <w:p w14:paraId="2D7CE121" w14:textId="338C5ED0" w:rsidR="00501DB5" w:rsidRPr="008A4F9F" w:rsidRDefault="00501DB5" w:rsidP="007D0907">
      <w:pPr>
        <w:tabs>
          <w:tab w:val="left" w:pos="1440"/>
          <w:tab w:val="left" w:pos="3600"/>
          <w:tab w:val="right" w:pos="9090"/>
        </w:tabs>
        <w:ind w:right="-7"/>
      </w:pPr>
      <w:r>
        <w:t xml:space="preserve">                    recommendation and retain the rents at the same level as 2023.</w:t>
      </w:r>
    </w:p>
    <w:p w14:paraId="0653775D" w14:textId="77777777" w:rsidR="007D0907" w:rsidRPr="007D0907" w:rsidRDefault="007D0907" w:rsidP="00501DB5">
      <w:pPr>
        <w:tabs>
          <w:tab w:val="left" w:pos="1440"/>
          <w:tab w:val="left" w:pos="3600"/>
          <w:tab w:val="right" w:pos="9090"/>
        </w:tabs>
        <w:ind w:left="0" w:right="-7" w:firstLine="0"/>
        <w:rPr>
          <w:b/>
          <w:bCs/>
        </w:rPr>
      </w:pPr>
    </w:p>
    <w:p w14:paraId="197893B1" w14:textId="2A1C3A71" w:rsidR="007D0907" w:rsidRDefault="007D0907" w:rsidP="007D0907">
      <w:pPr>
        <w:pStyle w:val="ListParagraph"/>
        <w:numPr>
          <w:ilvl w:val="0"/>
          <w:numId w:val="9"/>
        </w:numPr>
        <w:tabs>
          <w:tab w:val="left" w:pos="1440"/>
          <w:tab w:val="left" w:pos="3600"/>
          <w:tab w:val="right" w:pos="9090"/>
        </w:tabs>
        <w:ind w:right="-7"/>
        <w:rPr>
          <w:b/>
          <w:bCs/>
        </w:rPr>
      </w:pPr>
      <w:r>
        <w:rPr>
          <w:b/>
          <w:bCs/>
        </w:rPr>
        <w:t>National Allotment Society – dates for next year</w:t>
      </w:r>
    </w:p>
    <w:p w14:paraId="0D13D55C" w14:textId="77777777" w:rsidR="007D0907" w:rsidRDefault="007D0907" w:rsidP="007D0907">
      <w:pPr>
        <w:pStyle w:val="ListParagraph"/>
        <w:tabs>
          <w:tab w:val="left" w:pos="1440"/>
          <w:tab w:val="left" w:pos="3600"/>
          <w:tab w:val="right" w:pos="9090"/>
        </w:tabs>
        <w:ind w:left="1080" w:right="-7" w:firstLine="0"/>
        <w:rPr>
          <w:b/>
          <w:bCs/>
        </w:rPr>
      </w:pPr>
    </w:p>
    <w:p w14:paraId="3435074F" w14:textId="1336B7A4" w:rsidR="007D0907" w:rsidRDefault="007D0907" w:rsidP="007D0907">
      <w:pPr>
        <w:pStyle w:val="ListParagraph"/>
        <w:tabs>
          <w:tab w:val="left" w:pos="1440"/>
          <w:tab w:val="left" w:pos="3600"/>
          <w:tab w:val="right" w:pos="9090"/>
        </w:tabs>
        <w:ind w:left="1080" w:right="-7" w:firstLine="0"/>
      </w:pPr>
      <w:r w:rsidRPr="007D0907">
        <w:t>The following dates for National Allotment Society quarterly meetings</w:t>
      </w:r>
      <w:r>
        <w:t xml:space="preserve"> in 2024 were shared and are as follows:</w:t>
      </w:r>
    </w:p>
    <w:p w14:paraId="0522FA07" w14:textId="77777777" w:rsidR="007D0907" w:rsidRDefault="007D0907" w:rsidP="007D0907">
      <w:pPr>
        <w:pStyle w:val="ListParagraph"/>
        <w:tabs>
          <w:tab w:val="left" w:pos="1440"/>
          <w:tab w:val="left" w:pos="3600"/>
          <w:tab w:val="right" w:pos="9090"/>
        </w:tabs>
        <w:ind w:left="1080" w:right="-7" w:firstLine="0"/>
      </w:pPr>
    </w:p>
    <w:p w14:paraId="5AFEF6B4" w14:textId="713E768B" w:rsidR="007D0907" w:rsidRDefault="007D0907" w:rsidP="007D0907">
      <w:pPr>
        <w:pStyle w:val="ListParagraph"/>
        <w:numPr>
          <w:ilvl w:val="0"/>
          <w:numId w:val="10"/>
        </w:numPr>
        <w:tabs>
          <w:tab w:val="left" w:pos="1440"/>
          <w:tab w:val="left" w:pos="3600"/>
          <w:tab w:val="right" w:pos="9090"/>
        </w:tabs>
        <w:ind w:right="-7"/>
      </w:pPr>
      <w:r>
        <w:t>Saturday 10</w:t>
      </w:r>
      <w:r w:rsidRPr="007D0907">
        <w:rPr>
          <w:vertAlign w:val="superscript"/>
        </w:rPr>
        <w:t>th</w:t>
      </w:r>
      <w:r>
        <w:t xml:space="preserve"> February</w:t>
      </w:r>
    </w:p>
    <w:p w14:paraId="0912FCD1" w14:textId="07AAA848" w:rsidR="007D0907" w:rsidRDefault="007D0907" w:rsidP="007D0907">
      <w:pPr>
        <w:pStyle w:val="ListParagraph"/>
        <w:numPr>
          <w:ilvl w:val="0"/>
          <w:numId w:val="10"/>
        </w:numPr>
        <w:tabs>
          <w:tab w:val="left" w:pos="1440"/>
          <w:tab w:val="left" w:pos="3600"/>
          <w:tab w:val="right" w:pos="9090"/>
        </w:tabs>
        <w:ind w:right="-7"/>
      </w:pPr>
      <w:r>
        <w:t>Saturday 18</w:t>
      </w:r>
      <w:r w:rsidRPr="007D0907">
        <w:rPr>
          <w:vertAlign w:val="superscript"/>
        </w:rPr>
        <w:t>th</w:t>
      </w:r>
      <w:r>
        <w:t xml:space="preserve"> May</w:t>
      </w:r>
    </w:p>
    <w:p w14:paraId="4844A06A" w14:textId="30341EFB" w:rsidR="007D0907" w:rsidRDefault="007D0907" w:rsidP="007D0907">
      <w:pPr>
        <w:pStyle w:val="ListParagraph"/>
        <w:numPr>
          <w:ilvl w:val="0"/>
          <w:numId w:val="10"/>
        </w:numPr>
        <w:tabs>
          <w:tab w:val="left" w:pos="1440"/>
          <w:tab w:val="left" w:pos="3600"/>
          <w:tab w:val="right" w:pos="9090"/>
        </w:tabs>
        <w:ind w:right="-7"/>
      </w:pPr>
      <w:r>
        <w:t>Saturday 3</w:t>
      </w:r>
      <w:r w:rsidRPr="007D0907">
        <w:rPr>
          <w:vertAlign w:val="superscript"/>
        </w:rPr>
        <w:t>rd</w:t>
      </w:r>
      <w:r>
        <w:t xml:space="preserve"> August</w:t>
      </w:r>
    </w:p>
    <w:p w14:paraId="2A759686" w14:textId="77777777" w:rsidR="007D0907" w:rsidRDefault="007D0907" w:rsidP="007D0907">
      <w:pPr>
        <w:pStyle w:val="ListParagraph"/>
        <w:tabs>
          <w:tab w:val="left" w:pos="1440"/>
          <w:tab w:val="left" w:pos="3600"/>
          <w:tab w:val="right" w:pos="9090"/>
        </w:tabs>
        <w:ind w:left="1080" w:right="-7" w:firstLine="0"/>
      </w:pPr>
    </w:p>
    <w:p w14:paraId="6700B891" w14:textId="51A5CC2A" w:rsidR="007D0907" w:rsidRPr="007D0907" w:rsidRDefault="007D0907" w:rsidP="007D0907">
      <w:pPr>
        <w:pStyle w:val="ListParagraph"/>
        <w:tabs>
          <w:tab w:val="left" w:pos="1440"/>
          <w:tab w:val="left" w:pos="3600"/>
          <w:tab w:val="right" w:pos="9090"/>
        </w:tabs>
        <w:ind w:left="1080" w:right="-7" w:firstLine="0"/>
      </w:pPr>
      <w:r>
        <w:t>(venues to be confirmed)</w:t>
      </w:r>
    </w:p>
    <w:p w14:paraId="3443CCB0" w14:textId="77777777" w:rsidR="00360690" w:rsidRPr="007D0907" w:rsidRDefault="00360690" w:rsidP="00AB3DDE">
      <w:pPr>
        <w:tabs>
          <w:tab w:val="left" w:pos="1440"/>
          <w:tab w:val="left" w:pos="3600"/>
          <w:tab w:val="right" w:pos="9090"/>
        </w:tabs>
        <w:ind w:left="0" w:right="-7" w:firstLine="0"/>
      </w:pPr>
    </w:p>
    <w:p w14:paraId="5542071B" w14:textId="7CD03996" w:rsidR="00360690" w:rsidRPr="007D0907" w:rsidRDefault="00EC0421" w:rsidP="007D0907">
      <w:pPr>
        <w:tabs>
          <w:tab w:val="left" w:pos="1440"/>
          <w:tab w:val="left" w:pos="3600"/>
          <w:tab w:val="right" w:pos="9090"/>
        </w:tabs>
        <w:ind w:left="0" w:right="-7" w:firstLine="0"/>
      </w:pPr>
      <w:r w:rsidRPr="007D0907">
        <w:t xml:space="preserve">         </w:t>
      </w:r>
      <w:r w:rsidR="007D0907">
        <w:t xml:space="preserve">       </w:t>
      </w:r>
      <w:r w:rsidRPr="007D0907">
        <w:t xml:space="preserve">   </w:t>
      </w:r>
      <w:r w:rsidR="007D0907">
        <w:t xml:space="preserve">Their AGM is due on Saturday </w:t>
      </w:r>
      <w:r w:rsidR="00D43A36">
        <w:t>2</w:t>
      </w:r>
      <w:r w:rsidR="00D43A36" w:rsidRPr="00D43A36">
        <w:rPr>
          <w:vertAlign w:val="superscript"/>
        </w:rPr>
        <w:t>nd</w:t>
      </w:r>
      <w:r w:rsidR="00D43A36">
        <w:t xml:space="preserve"> November</w:t>
      </w:r>
      <w:r w:rsidR="007D0907">
        <w:t xml:space="preserve"> – again, venue to be confirmed.</w:t>
      </w:r>
    </w:p>
    <w:p w14:paraId="0F9E3CD4" w14:textId="77777777" w:rsidR="00360690" w:rsidRDefault="00360690" w:rsidP="00AB3DDE">
      <w:pPr>
        <w:tabs>
          <w:tab w:val="left" w:pos="1440"/>
          <w:tab w:val="left" w:pos="3600"/>
          <w:tab w:val="right" w:pos="9090"/>
        </w:tabs>
        <w:ind w:left="0" w:right="-7" w:firstLine="0"/>
      </w:pPr>
    </w:p>
    <w:p w14:paraId="3B0E0176" w14:textId="77777777" w:rsidR="004F11D6" w:rsidRDefault="004F11D6" w:rsidP="00AB3DDE">
      <w:pPr>
        <w:tabs>
          <w:tab w:val="left" w:pos="1440"/>
          <w:tab w:val="left" w:pos="3600"/>
          <w:tab w:val="right" w:pos="9090"/>
        </w:tabs>
        <w:ind w:left="0" w:right="-7" w:firstLine="0"/>
      </w:pPr>
    </w:p>
    <w:p w14:paraId="6E11C61E" w14:textId="77777777" w:rsidR="004F11D6" w:rsidRDefault="004F11D6" w:rsidP="00AB3DDE">
      <w:pPr>
        <w:tabs>
          <w:tab w:val="left" w:pos="1440"/>
          <w:tab w:val="left" w:pos="3600"/>
          <w:tab w:val="right" w:pos="9090"/>
        </w:tabs>
        <w:ind w:left="0" w:right="-7" w:firstLine="0"/>
      </w:pPr>
    </w:p>
    <w:p w14:paraId="4C51A83F" w14:textId="77777777" w:rsidR="004F11D6" w:rsidRDefault="004F11D6" w:rsidP="00AB3DDE">
      <w:pPr>
        <w:tabs>
          <w:tab w:val="left" w:pos="1440"/>
          <w:tab w:val="left" w:pos="3600"/>
          <w:tab w:val="right" w:pos="9090"/>
        </w:tabs>
        <w:ind w:left="0" w:right="-7" w:firstLine="0"/>
      </w:pPr>
    </w:p>
    <w:p w14:paraId="4F3FD149" w14:textId="77777777" w:rsidR="004F11D6" w:rsidRDefault="004F11D6" w:rsidP="00AB3DDE">
      <w:pPr>
        <w:tabs>
          <w:tab w:val="left" w:pos="1440"/>
          <w:tab w:val="left" w:pos="3600"/>
          <w:tab w:val="right" w:pos="9090"/>
        </w:tabs>
        <w:ind w:left="0" w:right="-7" w:firstLine="0"/>
      </w:pPr>
    </w:p>
    <w:p w14:paraId="035C18A0" w14:textId="77777777" w:rsidR="004F11D6" w:rsidRDefault="004F11D6" w:rsidP="00AB3DDE">
      <w:pPr>
        <w:tabs>
          <w:tab w:val="left" w:pos="1440"/>
          <w:tab w:val="left" w:pos="3600"/>
          <w:tab w:val="right" w:pos="9090"/>
        </w:tabs>
        <w:ind w:left="0" w:right="-7" w:firstLine="0"/>
      </w:pPr>
    </w:p>
    <w:p w14:paraId="53216095" w14:textId="77777777" w:rsidR="00BF4216" w:rsidRDefault="00BF4216" w:rsidP="00AB3DDE">
      <w:pPr>
        <w:tabs>
          <w:tab w:val="left" w:pos="1440"/>
          <w:tab w:val="left" w:pos="3600"/>
          <w:tab w:val="right" w:pos="9090"/>
        </w:tabs>
        <w:ind w:left="0" w:right="-7" w:firstLine="0"/>
      </w:pPr>
    </w:p>
    <w:p w14:paraId="39CFA85A" w14:textId="77777777" w:rsidR="00BF4216" w:rsidRDefault="00BF4216" w:rsidP="00AB3DDE">
      <w:pPr>
        <w:tabs>
          <w:tab w:val="left" w:pos="1440"/>
          <w:tab w:val="left" w:pos="3600"/>
          <w:tab w:val="right" w:pos="9090"/>
        </w:tabs>
        <w:ind w:left="0" w:right="-7" w:firstLine="0"/>
      </w:pPr>
    </w:p>
    <w:p w14:paraId="65AC54E8" w14:textId="77777777" w:rsidR="00BF4216" w:rsidRDefault="00BF4216" w:rsidP="00AB3DDE">
      <w:pPr>
        <w:tabs>
          <w:tab w:val="left" w:pos="1440"/>
          <w:tab w:val="left" w:pos="3600"/>
          <w:tab w:val="right" w:pos="9090"/>
        </w:tabs>
        <w:ind w:left="0" w:right="-7" w:firstLine="0"/>
      </w:pPr>
    </w:p>
    <w:p w14:paraId="4BDB1A9E" w14:textId="77777777" w:rsidR="00BF4216" w:rsidRDefault="00BF4216" w:rsidP="00AB3DDE">
      <w:pPr>
        <w:tabs>
          <w:tab w:val="left" w:pos="1440"/>
          <w:tab w:val="left" w:pos="3600"/>
          <w:tab w:val="right" w:pos="9090"/>
        </w:tabs>
        <w:ind w:left="0" w:right="-7" w:firstLine="0"/>
      </w:pPr>
    </w:p>
    <w:p w14:paraId="19E0B35F" w14:textId="77777777" w:rsidR="00BF4216" w:rsidRDefault="00BF4216" w:rsidP="00AB3DDE">
      <w:pPr>
        <w:tabs>
          <w:tab w:val="left" w:pos="1440"/>
          <w:tab w:val="left" w:pos="3600"/>
          <w:tab w:val="right" w:pos="9090"/>
        </w:tabs>
        <w:ind w:left="0" w:right="-7" w:firstLine="0"/>
      </w:pPr>
    </w:p>
    <w:p w14:paraId="3A5C4119" w14:textId="77777777" w:rsidR="004F11D6" w:rsidRDefault="004F11D6" w:rsidP="00AB3DDE">
      <w:pPr>
        <w:tabs>
          <w:tab w:val="left" w:pos="1440"/>
          <w:tab w:val="left" w:pos="3600"/>
          <w:tab w:val="right" w:pos="9090"/>
        </w:tabs>
        <w:ind w:left="0" w:right="-7" w:firstLine="0"/>
      </w:pPr>
    </w:p>
    <w:p w14:paraId="6D70401A" w14:textId="230CDFD5" w:rsidR="00771983" w:rsidRDefault="0093748E" w:rsidP="00056DF7">
      <w:pPr>
        <w:ind w:left="0" w:firstLine="0"/>
        <w:rPr>
          <w:szCs w:val="24"/>
        </w:rPr>
      </w:pPr>
      <w:r>
        <w:rPr>
          <w:szCs w:val="24"/>
        </w:rPr>
        <w:t>Signed…………………………………….  Dated………………………………………</w:t>
      </w:r>
    </w:p>
    <w:p w14:paraId="065829C6" w14:textId="77777777" w:rsidR="00771983" w:rsidRDefault="00771983" w:rsidP="00771983">
      <w:pPr>
        <w:rPr>
          <w:szCs w:val="24"/>
        </w:rPr>
      </w:pPr>
    </w:p>
    <w:p w14:paraId="7F473C03" w14:textId="77777777" w:rsidR="00771983" w:rsidRDefault="00771983" w:rsidP="00771983">
      <w:pPr>
        <w:rPr>
          <w:szCs w:val="24"/>
        </w:rPr>
      </w:pPr>
    </w:p>
    <w:p w14:paraId="6AD629EF" w14:textId="77777777" w:rsidR="006D5357" w:rsidRDefault="006D5357" w:rsidP="00BA2658">
      <w:pPr>
        <w:spacing w:after="0" w:line="259" w:lineRule="auto"/>
        <w:ind w:left="991" w:right="0" w:firstLine="0"/>
      </w:pPr>
    </w:p>
    <w:sectPr w:rsidR="006D5357">
      <w:headerReference w:type="even" r:id="rId8"/>
      <w:headerReference w:type="default" r:id="rId9"/>
      <w:footerReference w:type="even" r:id="rId10"/>
      <w:footerReference w:type="default" r:id="rId11"/>
      <w:headerReference w:type="first" r:id="rId12"/>
      <w:footerReference w:type="first" r:id="rId13"/>
      <w:pgSz w:w="11909" w:h="16834"/>
      <w:pgMar w:top="581" w:right="1240" w:bottom="14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AECE0" w14:textId="77777777" w:rsidR="0087048C" w:rsidRDefault="0087048C" w:rsidP="007230DB">
      <w:pPr>
        <w:spacing w:after="0" w:line="240" w:lineRule="auto"/>
      </w:pPr>
      <w:r>
        <w:separator/>
      </w:r>
    </w:p>
  </w:endnote>
  <w:endnote w:type="continuationSeparator" w:id="0">
    <w:p w14:paraId="4FF0D102" w14:textId="77777777" w:rsidR="0087048C" w:rsidRDefault="0087048C" w:rsidP="00723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CE42" w14:textId="77777777" w:rsidR="00580AE5" w:rsidRDefault="00580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256556"/>
      <w:docPartObj>
        <w:docPartGallery w:val="Page Numbers (Bottom of Page)"/>
        <w:docPartUnique/>
      </w:docPartObj>
    </w:sdtPr>
    <w:sdtEndPr>
      <w:rPr>
        <w:noProof/>
      </w:rPr>
    </w:sdtEndPr>
    <w:sdtContent>
      <w:p w14:paraId="66ED9142" w14:textId="77777777" w:rsidR="007230DB" w:rsidRDefault="007230DB">
        <w:pPr>
          <w:pStyle w:val="Footer"/>
          <w:jc w:val="right"/>
        </w:pPr>
        <w:r>
          <w:fldChar w:fldCharType="begin"/>
        </w:r>
        <w:r>
          <w:instrText xml:space="preserve"> PAGE   \* MERGEFORMAT </w:instrText>
        </w:r>
        <w:r>
          <w:fldChar w:fldCharType="separate"/>
        </w:r>
        <w:r w:rsidR="00063AC7">
          <w:rPr>
            <w:noProof/>
          </w:rPr>
          <w:t>2</w:t>
        </w:r>
        <w:r>
          <w:rPr>
            <w:noProof/>
          </w:rPr>
          <w:fldChar w:fldCharType="end"/>
        </w:r>
      </w:p>
    </w:sdtContent>
  </w:sdt>
  <w:p w14:paraId="42EA7741" w14:textId="77777777" w:rsidR="007230DB" w:rsidRDefault="007230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99AF" w14:textId="77777777" w:rsidR="00580AE5" w:rsidRDefault="00580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4C83" w14:textId="77777777" w:rsidR="0087048C" w:rsidRDefault="0087048C" w:rsidP="007230DB">
      <w:pPr>
        <w:spacing w:after="0" w:line="240" w:lineRule="auto"/>
      </w:pPr>
      <w:r>
        <w:separator/>
      </w:r>
    </w:p>
  </w:footnote>
  <w:footnote w:type="continuationSeparator" w:id="0">
    <w:p w14:paraId="5761F54E" w14:textId="77777777" w:rsidR="0087048C" w:rsidRDefault="0087048C" w:rsidP="00723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DEF08" w14:textId="77777777" w:rsidR="00580AE5" w:rsidRDefault="00580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E0DD" w14:textId="576B1F8F" w:rsidR="00580AE5" w:rsidRDefault="00580A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7D17" w14:textId="77777777" w:rsidR="00580AE5" w:rsidRDefault="00580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3E78"/>
    <w:multiLevelType w:val="hybridMultilevel"/>
    <w:tmpl w:val="A89A88A6"/>
    <w:lvl w:ilvl="0" w:tplc="08090001">
      <w:start w:val="1"/>
      <w:numFmt w:val="bullet"/>
      <w:lvlText w:val=""/>
      <w:lvlJc w:val="left"/>
      <w:pPr>
        <w:ind w:left="1464" w:hanging="360"/>
      </w:pPr>
      <w:rPr>
        <w:rFonts w:ascii="Symbol" w:hAnsi="Symbol"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1" w15:restartNumberingAfterBreak="0">
    <w:nsid w:val="08960655"/>
    <w:multiLevelType w:val="hybridMultilevel"/>
    <w:tmpl w:val="17E4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50B3A"/>
    <w:multiLevelType w:val="hybridMultilevel"/>
    <w:tmpl w:val="AB66D80A"/>
    <w:lvl w:ilvl="0" w:tplc="890E46C2">
      <w:start w:val="1"/>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ECEB0E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F36272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66E196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99858C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914C01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632FF8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CFA802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780FBB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BC2F84"/>
    <w:multiLevelType w:val="hybridMultilevel"/>
    <w:tmpl w:val="9858076C"/>
    <w:lvl w:ilvl="0" w:tplc="3BCAFD2C">
      <w:start w:val="15"/>
      <w:numFmt w:val="decimal"/>
      <w:lvlText w:val="%1."/>
      <w:lvlJc w:val="left"/>
      <w:pPr>
        <w:ind w:left="1080" w:hanging="360"/>
      </w:pPr>
      <w:rPr>
        <w:rFonts w:hint="default"/>
        <w:b/>
        <w:bCs w:val="0"/>
      </w:rPr>
    </w:lvl>
    <w:lvl w:ilvl="1" w:tplc="08090019" w:tentative="1">
      <w:start w:val="1"/>
      <w:numFmt w:val="lowerLetter"/>
      <w:lvlText w:val="%2."/>
      <w:lvlJc w:val="left"/>
      <w:pPr>
        <w:ind w:left="2184" w:hanging="360"/>
      </w:pPr>
    </w:lvl>
    <w:lvl w:ilvl="2" w:tplc="0809001B" w:tentative="1">
      <w:start w:val="1"/>
      <w:numFmt w:val="lowerRoman"/>
      <w:lvlText w:val="%3."/>
      <w:lvlJc w:val="right"/>
      <w:pPr>
        <w:ind w:left="2904" w:hanging="180"/>
      </w:pPr>
    </w:lvl>
    <w:lvl w:ilvl="3" w:tplc="0809000F" w:tentative="1">
      <w:start w:val="1"/>
      <w:numFmt w:val="decimal"/>
      <w:lvlText w:val="%4."/>
      <w:lvlJc w:val="left"/>
      <w:pPr>
        <w:ind w:left="3624" w:hanging="360"/>
      </w:pPr>
    </w:lvl>
    <w:lvl w:ilvl="4" w:tplc="08090019" w:tentative="1">
      <w:start w:val="1"/>
      <w:numFmt w:val="lowerLetter"/>
      <w:lvlText w:val="%5."/>
      <w:lvlJc w:val="left"/>
      <w:pPr>
        <w:ind w:left="4344" w:hanging="360"/>
      </w:pPr>
    </w:lvl>
    <w:lvl w:ilvl="5" w:tplc="0809001B" w:tentative="1">
      <w:start w:val="1"/>
      <w:numFmt w:val="lowerRoman"/>
      <w:lvlText w:val="%6."/>
      <w:lvlJc w:val="right"/>
      <w:pPr>
        <w:ind w:left="5064" w:hanging="180"/>
      </w:pPr>
    </w:lvl>
    <w:lvl w:ilvl="6" w:tplc="0809000F" w:tentative="1">
      <w:start w:val="1"/>
      <w:numFmt w:val="decimal"/>
      <w:lvlText w:val="%7."/>
      <w:lvlJc w:val="left"/>
      <w:pPr>
        <w:ind w:left="5784" w:hanging="360"/>
      </w:pPr>
    </w:lvl>
    <w:lvl w:ilvl="7" w:tplc="08090019" w:tentative="1">
      <w:start w:val="1"/>
      <w:numFmt w:val="lowerLetter"/>
      <w:lvlText w:val="%8."/>
      <w:lvlJc w:val="left"/>
      <w:pPr>
        <w:ind w:left="6504" w:hanging="360"/>
      </w:pPr>
    </w:lvl>
    <w:lvl w:ilvl="8" w:tplc="0809001B" w:tentative="1">
      <w:start w:val="1"/>
      <w:numFmt w:val="lowerRoman"/>
      <w:lvlText w:val="%9."/>
      <w:lvlJc w:val="right"/>
      <w:pPr>
        <w:ind w:left="7224" w:hanging="180"/>
      </w:pPr>
    </w:lvl>
  </w:abstractNum>
  <w:abstractNum w:abstractNumId="4" w15:restartNumberingAfterBreak="0">
    <w:nsid w:val="42673819"/>
    <w:multiLevelType w:val="hybridMultilevel"/>
    <w:tmpl w:val="BFA22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7A95C99"/>
    <w:multiLevelType w:val="hybridMultilevel"/>
    <w:tmpl w:val="44943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8B50BD6"/>
    <w:multiLevelType w:val="multilevel"/>
    <w:tmpl w:val="177A24FA"/>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0C27238"/>
    <w:multiLevelType w:val="hybridMultilevel"/>
    <w:tmpl w:val="87B6E580"/>
    <w:lvl w:ilvl="0" w:tplc="7D9EAB50">
      <w:start w:val="8"/>
      <w:numFmt w:val="bullet"/>
      <w:lvlText w:val="-"/>
      <w:lvlJc w:val="left"/>
      <w:pPr>
        <w:ind w:left="630" w:hanging="360"/>
      </w:pPr>
      <w:rPr>
        <w:rFonts w:ascii="Calibri" w:eastAsia="Calibri" w:hAnsi="Calibri" w:cs="Calibri"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8" w15:restartNumberingAfterBreak="0">
    <w:nsid w:val="61C04295"/>
    <w:multiLevelType w:val="hybridMultilevel"/>
    <w:tmpl w:val="08BEB72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75028DA"/>
    <w:multiLevelType w:val="hybridMultilevel"/>
    <w:tmpl w:val="FC026E98"/>
    <w:lvl w:ilvl="0" w:tplc="08090001">
      <w:start w:val="1"/>
      <w:numFmt w:val="bullet"/>
      <w:lvlText w:val=""/>
      <w:lvlJc w:val="left"/>
      <w:pPr>
        <w:ind w:left="1464" w:hanging="360"/>
      </w:pPr>
      <w:rPr>
        <w:rFonts w:ascii="Symbol" w:hAnsi="Symbol"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10" w15:restartNumberingAfterBreak="0">
    <w:nsid w:val="711F7672"/>
    <w:multiLevelType w:val="hybridMultilevel"/>
    <w:tmpl w:val="A572AF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6211793"/>
    <w:multiLevelType w:val="hybridMultilevel"/>
    <w:tmpl w:val="981CFE20"/>
    <w:lvl w:ilvl="0" w:tplc="4CE42BEA">
      <w:start w:val="1"/>
      <w:numFmt w:val="decimal"/>
      <w:lvlText w:val="%1."/>
      <w:lvlJc w:val="left"/>
      <w:pPr>
        <w:ind w:left="744" w:hanging="360"/>
      </w:pPr>
      <w:rPr>
        <w:rFonts w:hint="default"/>
      </w:rPr>
    </w:lvl>
    <w:lvl w:ilvl="1" w:tplc="08090019" w:tentative="1">
      <w:start w:val="1"/>
      <w:numFmt w:val="lowerLetter"/>
      <w:lvlText w:val="%2."/>
      <w:lvlJc w:val="left"/>
      <w:pPr>
        <w:ind w:left="1464" w:hanging="360"/>
      </w:pPr>
    </w:lvl>
    <w:lvl w:ilvl="2" w:tplc="0809001B" w:tentative="1">
      <w:start w:val="1"/>
      <w:numFmt w:val="lowerRoman"/>
      <w:lvlText w:val="%3."/>
      <w:lvlJc w:val="right"/>
      <w:pPr>
        <w:ind w:left="2184" w:hanging="180"/>
      </w:pPr>
    </w:lvl>
    <w:lvl w:ilvl="3" w:tplc="0809000F" w:tentative="1">
      <w:start w:val="1"/>
      <w:numFmt w:val="decimal"/>
      <w:lvlText w:val="%4."/>
      <w:lvlJc w:val="left"/>
      <w:pPr>
        <w:ind w:left="2904" w:hanging="360"/>
      </w:pPr>
    </w:lvl>
    <w:lvl w:ilvl="4" w:tplc="08090019" w:tentative="1">
      <w:start w:val="1"/>
      <w:numFmt w:val="lowerLetter"/>
      <w:lvlText w:val="%5."/>
      <w:lvlJc w:val="left"/>
      <w:pPr>
        <w:ind w:left="3624" w:hanging="360"/>
      </w:pPr>
    </w:lvl>
    <w:lvl w:ilvl="5" w:tplc="0809001B" w:tentative="1">
      <w:start w:val="1"/>
      <w:numFmt w:val="lowerRoman"/>
      <w:lvlText w:val="%6."/>
      <w:lvlJc w:val="right"/>
      <w:pPr>
        <w:ind w:left="4344" w:hanging="180"/>
      </w:pPr>
    </w:lvl>
    <w:lvl w:ilvl="6" w:tplc="0809000F" w:tentative="1">
      <w:start w:val="1"/>
      <w:numFmt w:val="decimal"/>
      <w:lvlText w:val="%7."/>
      <w:lvlJc w:val="left"/>
      <w:pPr>
        <w:ind w:left="5064" w:hanging="360"/>
      </w:pPr>
    </w:lvl>
    <w:lvl w:ilvl="7" w:tplc="08090019" w:tentative="1">
      <w:start w:val="1"/>
      <w:numFmt w:val="lowerLetter"/>
      <w:lvlText w:val="%8."/>
      <w:lvlJc w:val="left"/>
      <w:pPr>
        <w:ind w:left="5784" w:hanging="360"/>
      </w:pPr>
    </w:lvl>
    <w:lvl w:ilvl="8" w:tplc="0809001B" w:tentative="1">
      <w:start w:val="1"/>
      <w:numFmt w:val="lowerRoman"/>
      <w:lvlText w:val="%9."/>
      <w:lvlJc w:val="right"/>
      <w:pPr>
        <w:ind w:left="6504" w:hanging="180"/>
      </w:pPr>
    </w:lvl>
  </w:abstractNum>
  <w:abstractNum w:abstractNumId="12" w15:restartNumberingAfterBreak="0">
    <w:nsid w:val="7D601688"/>
    <w:multiLevelType w:val="multilevel"/>
    <w:tmpl w:val="32566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1D7F79"/>
    <w:multiLevelType w:val="hybridMultilevel"/>
    <w:tmpl w:val="4DEA6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5078764">
    <w:abstractNumId w:val="2"/>
  </w:num>
  <w:num w:numId="2" w16cid:durableId="1486506121">
    <w:abstractNumId w:val="6"/>
  </w:num>
  <w:num w:numId="3" w16cid:durableId="1775593109">
    <w:abstractNumId w:val="7"/>
  </w:num>
  <w:num w:numId="4" w16cid:durableId="11310936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0446325">
    <w:abstractNumId w:val="12"/>
  </w:num>
  <w:num w:numId="6" w16cid:durableId="425422555">
    <w:abstractNumId w:val="8"/>
  </w:num>
  <w:num w:numId="7" w16cid:durableId="719552433">
    <w:abstractNumId w:val="1"/>
  </w:num>
  <w:num w:numId="8" w16cid:durableId="794372983">
    <w:abstractNumId w:val="11"/>
  </w:num>
  <w:num w:numId="9" w16cid:durableId="986400945">
    <w:abstractNumId w:val="3"/>
  </w:num>
  <w:num w:numId="10" w16cid:durableId="104541913">
    <w:abstractNumId w:val="10"/>
  </w:num>
  <w:num w:numId="11" w16cid:durableId="210773941">
    <w:abstractNumId w:val="13"/>
  </w:num>
  <w:num w:numId="12" w16cid:durableId="18899675">
    <w:abstractNumId w:val="5"/>
  </w:num>
  <w:num w:numId="13" w16cid:durableId="1799644495">
    <w:abstractNumId w:val="9"/>
  </w:num>
  <w:num w:numId="14" w16cid:durableId="1225531086">
    <w:abstractNumId w:val="0"/>
  </w:num>
  <w:num w:numId="15" w16cid:durableId="19817640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57"/>
    <w:rsid w:val="0002575D"/>
    <w:rsid w:val="00026FC1"/>
    <w:rsid w:val="00034606"/>
    <w:rsid w:val="0005055C"/>
    <w:rsid w:val="00054105"/>
    <w:rsid w:val="00056DF7"/>
    <w:rsid w:val="000574B5"/>
    <w:rsid w:val="00063AC7"/>
    <w:rsid w:val="00066148"/>
    <w:rsid w:val="00072238"/>
    <w:rsid w:val="00083F80"/>
    <w:rsid w:val="000873B4"/>
    <w:rsid w:val="000A7393"/>
    <w:rsid w:val="000B5C4A"/>
    <w:rsid w:val="000D3438"/>
    <w:rsid w:val="0011126D"/>
    <w:rsid w:val="00154587"/>
    <w:rsid w:val="00155B01"/>
    <w:rsid w:val="00156729"/>
    <w:rsid w:val="001705EA"/>
    <w:rsid w:val="00170A2A"/>
    <w:rsid w:val="00173701"/>
    <w:rsid w:val="001C49AE"/>
    <w:rsid w:val="001D1446"/>
    <w:rsid w:val="001E2D4F"/>
    <w:rsid w:val="002231CB"/>
    <w:rsid w:val="00226654"/>
    <w:rsid w:val="00242DB2"/>
    <w:rsid w:val="00243BF4"/>
    <w:rsid w:val="00257423"/>
    <w:rsid w:val="0026216C"/>
    <w:rsid w:val="002729E3"/>
    <w:rsid w:val="002769D5"/>
    <w:rsid w:val="00293B77"/>
    <w:rsid w:val="00295157"/>
    <w:rsid w:val="002A412E"/>
    <w:rsid w:val="002C6346"/>
    <w:rsid w:val="002C7267"/>
    <w:rsid w:val="002D0F47"/>
    <w:rsid w:val="002E4087"/>
    <w:rsid w:val="002E5852"/>
    <w:rsid w:val="002F108D"/>
    <w:rsid w:val="002F2CBB"/>
    <w:rsid w:val="002F35DE"/>
    <w:rsid w:val="00300B51"/>
    <w:rsid w:val="00302853"/>
    <w:rsid w:val="00317D72"/>
    <w:rsid w:val="00360690"/>
    <w:rsid w:val="003646B1"/>
    <w:rsid w:val="00366CB3"/>
    <w:rsid w:val="00367A8E"/>
    <w:rsid w:val="0037285D"/>
    <w:rsid w:val="003763AA"/>
    <w:rsid w:val="00384C25"/>
    <w:rsid w:val="00390113"/>
    <w:rsid w:val="00390BCA"/>
    <w:rsid w:val="0039615A"/>
    <w:rsid w:val="003B7203"/>
    <w:rsid w:val="003D08A5"/>
    <w:rsid w:val="003E1264"/>
    <w:rsid w:val="003F12A5"/>
    <w:rsid w:val="003F2B3E"/>
    <w:rsid w:val="004168B1"/>
    <w:rsid w:val="00433D53"/>
    <w:rsid w:val="00464DC0"/>
    <w:rsid w:val="00473AB4"/>
    <w:rsid w:val="004A2F09"/>
    <w:rsid w:val="004A743F"/>
    <w:rsid w:val="004B1368"/>
    <w:rsid w:val="004B76E0"/>
    <w:rsid w:val="004B78E0"/>
    <w:rsid w:val="004C1DE8"/>
    <w:rsid w:val="004C5423"/>
    <w:rsid w:val="004D5281"/>
    <w:rsid w:val="004E38D2"/>
    <w:rsid w:val="004F11D6"/>
    <w:rsid w:val="004F3E1D"/>
    <w:rsid w:val="004F5EF2"/>
    <w:rsid w:val="004F5F77"/>
    <w:rsid w:val="004F6CD1"/>
    <w:rsid w:val="004F7C16"/>
    <w:rsid w:val="00501CA6"/>
    <w:rsid w:val="00501DB5"/>
    <w:rsid w:val="00532F67"/>
    <w:rsid w:val="005360DA"/>
    <w:rsid w:val="005366D6"/>
    <w:rsid w:val="00555D89"/>
    <w:rsid w:val="00580AE5"/>
    <w:rsid w:val="005C7E84"/>
    <w:rsid w:val="00607F46"/>
    <w:rsid w:val="00614511"/>
    <w:rsid w:val="00625A01"/>
    <w:rsid w:val="0063398C"/>
    <w:rsid w:val="006609FE"/>
    <w:rsid w:val="00665613"/>
    <w:rsid w:val="006839AD"/>
    <w:rsid w:val="006A4197"/>
    <w:rsid w:val="006B3344"/>
    <w:rsid w:val="006B3EC7"/>
    <w:rsid w:val="006C378C"/>
    <w:rsid w:val="006D1592"/>
    <w:rsid w:val="006D5357"/>
    <w:rsid w:val="006E7341"/>
    <w:rsid w:val="00705F2A"/>
    <w:rsid w:val="007153FD"/>
    <w:rsid w:val="00717B89"/>
    <w:rsid w:val="007230DB"/>
    <w:rsid w:val="00763F81"/>
    <w:rsid w:val="00771983"/>
    <w:rsid w:val="007762F7"/>
    <w:rsid w:val="00790649"/>
    <w:rsid w:val="007A1ABA"/>
    <w:rsid w:val="007A4AA1"/>
    <w:rsid w:val="007A7B80"/>
    <w:rsid w:val="007B01B7"/>
    <w:rsid w:val="007D0907"/>
    <w:rsid w:val="007D0A36"/>
    <w:rsid w:val="007D5417"/>
    <w:rsid w:val="00804472"/>
    <w:rsid w:val="00807A6D"/>
    <w:rsid w:val="00823CD9"/>
    <w:rsid w:val="00837CE4"/>
    <w:rsid w:val="008436BE"/>
    <w:rsid w:val="00870019"/>
    <w:rsid w:val="0087048C"/>
    <w:rsid w:val="00892D11"/>
    <w:rsid w:val="008A4F9F"/>
    <w:rsid w:val="008C2022"/>
    <w:rsid w:val="008D56E9"/>
    <w:rsid w:val="009266BC"/>
    <w:rsid w:val="0093558C"/>
    <w:rsid w:val="0093748E"/>
    <w:rsid w:val="0095297F"/>
    <w:rsid w:val="009529B3"/>
    <w:rsid w:val="00995C78"/>
    <w:rsid w:val="00A11111"/>
    <w:rsid w:val="00A21CDA"/>
    <w:rsid w:val="00A230D0"/>
    <w:rsid w:val="00A271F4"/>
    <w:rsid w:val="00A34F31"/>
    <w:rsid w:val="00A35486"/>
    <w:rsid w:val="00A37257"/>
    <w:rsid w:val="00A416DF"/>
    <w:rsid w:val="00A45C67"/>
    <w:rsid w:val="00A52012"/>
    <w:rsid w:val="00A53C26"/>
    <w:rsid w:val="00A703E5"/>
    <w:rsid w:val="00A74149"/>
    <w:rsid w:val="00A85B31"/>
    <w:rsid w:val="00AA4ACB"/>
    <w:rsid w:val="00AB124C"/>
    <w:rsid w:val="00AB3DDE"/>
    <w:rsid w:val="00AC3A1A"/>
    <w:rsid w:val="00B060B5"/>
    <w:rsid w:val="00B0739F"/>
    <w:rsid w:val="00B26F07"/>
    <w:rsid w:val="00B5248F"/>
    <w:rsid w:val="00B5523F"/>
    <w:rsid w:val="00B67B3B"/>
    <w:rsid w:val="00BA2658"/>
    <w:rsid w:val="00BA5CBD"/>
    <w:rsid w:val="00BB450C"/>
    <w:rsid w:val="00BD16AA"/>
    <w:rsid w:val="00BD307C"/>
    <w:rsid w:val="00BD71A7"/>
    <w:rsid w:val="00BD7C7B"/>
    <w:rsid w:val="00BF4216"/>
    <w:rsid w:val="00C06809"/>
    <w:rsid w:val="00C16DFE"/>
    <w:rsid w:val="00C241B1"/>
    <w:rsid w:val="00C471F9"/>
    <w:rsid w:val="00C5597A"/>
    <w:rsid w:val="00C57CEF"/>
    <w:rsid w:val="00C705F5"/>
    <w:rsid w:val="00C709F7"/>
    <w:rsid w:val="00C835E7"/>
    <w:rsid w:val="00C92FB4"/>
    <w:rsid w:val="00CA0673"/>
    <w:rsid w:val="00CC656E"/>
    <w:rsid w:val="00CC7F00"/>
    <w:rsid w:val="00CE6144"/>
    <w:rsid w:val="00D02F16"/>
    <w:rsid w:val="00D03BAB"/>
    <w:rsid w:val="00D04946"/>
    <w:rsid w:val="00D43A36"/>
    <w:rsid w:val="00D46987"/>
    <w:rsid w:val="00D55FE5"/>
    <w:rsid w:val="00D75558"/>
    <w:rsid w:val="00D96C5C"/>
    <w:rsid w:val="00DA23E6"/>
    <w:rsid w:val="00DA2ED1"/>
    <w:rsid w:val="00DE13E2"/>
    <w:rsid w:val="00DE1698"/>
    <w:rsid w:val="00DE31A3"/>
    <w:rsid w:val="00E07690"/>
    <w:rsid w:val="00E11570"/>
    <w:rsid w:val="00E152E3"/>
    <w:rsid w:val="00E25C68"/>
    <w:rsid w:val="00E37475"/>
    <w:rsid w:val="00E541B1"/>
    <w:rsid w:val="00E6131F"/>
    <w:rsid w:val="00E81D63"/>
    <w:rsid w:val="00E965C7"/>
    <w:rsid w:val="00EB1D16"/>
    <w:rsid w:val="00EC0421"/>
    <w:rsid w:val="00ED7061"/>
    <w:rsid w:val="00EE320A"/>
    <w:rsid w:val="00F05F69"/>
    <w:rsid w:val="00F06A0D"/>
    <w:rsid w:val="00F07C99"/>
    <w:rsid w:val="00F32567"/>
    <w:rsid w:val="00F518AF"/>
    <w:rsid w:val="00F52032"/>
    <w:rsid w:val="00F54003"/>
    <w:rsid w:val="00F600C9"/>
    <w:rsid w:val="00F656C8"/>
    <w:rsid w:val="00F6585B"/>
    <w:rsid w:val="00F722A0"/>
    <w:rsid w:val="00F913F5"/>
    <w:rsid w:val="00F93D84"/>
    <w:rsid w:val="00FA15DA"/>
    <w:rsid w:val="00FA7F84"/>
    <w:rsid w:val="00FB3B56"/>
    <w:rsid w:val="00FE1402"/>
    <w:rsid w:val="00FF6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B4195"/>
  <w15:docId w15:val="{F6ADD75C-B8F9-4853-BDEB-F5960028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18" w:hanging="10"/>
    </w:pPr>
    <w:rPr>
      <w:rFonts w:ascii="Calibri" w:eastAsia="Calibri" w:hAnsi="Calibri" w:cs="Calibri"/>
      <w:color w:val="000000"/>
      <w:sz w:val="24"/>
    </w:rPr>
  </w:style>
  <w:style w:type="paragraph" w:styleId="Heading3">
    <w:name w:val="heading 3"/>
    <w:basedOn w:val="Normal"/>
    <w:next w:val="Normal"/>
    <w:link w:val="Heading3Char"/>
    <w:uiPriority w:val="9"/>
    <w:semiHidden/>
    <w:unhideWhenUsed/>
    <w:qFormat/>
    <w:rsid w:val="0077198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F6CD1"/>
    <w:pPr>
      <w:ind w:left="720"/>
      <w:contextualSpacing/>
    </w:pPr>
  </w:style>
  <w:style w:type="paragraph" w:styleId="BalloonText">
    <w:name w:val="Balloon Text"/>
    <w:basedOn w:val="Normal"/>
    <w:link w:val="BalloonTextChar"/>
    <w:uiPriority w:val="99"/>
    <w:semiHidden/>
    <w:unhideWhenUsed/>
    <w:rsid w:val="005C7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E84"/>
    <w:rPr>
      <w:rFonts w:ascii="Segoe UI" w:eastAsia="Calibri" w:hAnsi="Segoe UI" w:cs="Segoe UI"/>
      <w:color w:val="000000"/>
      <w:sz w:val="18"/>
      <w:szCs w:val="18"/>
    </w:rPr>
  </w:style>
  <w:style w:type="paragraph" w:styleId="Header">
    <w:name w:val="header"/>
    <w:basedOn w:val="Normal"/>
    <w:link w:val="HeaderChar"/>
    <w:uiPriority w:val="99"/>
    <w:unhideWhenUsed/>
    <w:rsid w:val="00723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0DB"/>
    <w:rPr>
      <w:rFonts w:ascii="Calibri" w:eastAsia="Calibri" w:hAnsi="Calibri" w:cs="Calibri"/>
      <w:color w:val="000000"/>
      <w:sz w:val="24"/>
    </w:rPr>
  </w:style>
  <w:style w:type="paragraph" w:styleId="Footer">
    <w:name w:val="footer"/>
    <w:basedOn w:val="Normal"/>
    <w:link w:val="FooterChar"/>
    <w:uiPriority w:val="99"/>
    <w:unhideWhenUsed/>
    <w:rsid w:val="00723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0DB"/>
    <w:rPr>
      <w:rFonts w:ascii="Calibri" w:eastAsia="Calibri" w:hAnsi="Calibri" w:cs="Calibri"/>
      <w:color w:val="000000"/>
      <w:sz w:val="24"/>
    </w:rPr>
  </w:style>
  <w:style w:type="character" w:customStyle="1" w:styleId="Heading3Char">
    <w:name w:val="Heading 3 Char"/>
    <w:basedOn w:val="DefaultParagraphFont"/>
    <w:link w:val="Heading3"/>
    <w:uiPriority w:val="9"/>
    <w:semiHidden/>
    <w:rsid w:val="00771983"/>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771983"/>
    <w:pPr>
      <w:tabs>
        <w:tab w:val="left" w:pos="1440"/>
        <w:tab w:val="left" w:pos="3600"/>
        <w:tab w:val="right" w:pos="9090"/>
      </w:tabs>
      <w:spacing w:after="0" w:line="240" w:lineRule="auto"/>
      <w:ind w:left="0" w:right="-7" w:firstLine="0"/>
    </w:pPr>
    <w:rPr>
      <w:rFonts w:ascii="Times New Roman" w:eastAsia="Times New Roman" w:hAnsi="Times New Roman" w:cs="Times New Roman"/>
      <w:color w:val="auto"/>
      <w:szCs w:val="20"/>
      <w:lang w:eastAsia="en-US"/>
    </w:rPr>
  </w:style>
  <w:style w:type="character" w:customStyle="1" w:styleId="BodyTextIndentChar">
    <w:name w:val="Body Text Indent Char"/>
    <w:basedOn w:val="DefaultParagraphFont"/>
    <w:link w:val="BodyTextIndent"/>
    <w:rsid w:val="00771983"/>
    <w:rPr>
      <w:rFonts w:ascii="Times New Roman" w:eastAsia="Times New Roman" w:hAnsi="Times New Roman" w:cs="Times New Roman"/>
      <w:sz w:val="24"/>
      <w:szCs w:val="20"/>
      <w:lang w:eastAsia="en-US"/>
    </w:rPr>
  </w:style>
  <w:style w:type="character" w:styleId="Hyperlink">
    <w:name w:val="Hyperlink"/>
    <w:basedOn w:val="DefaultParagraphFont"/>
    <w:uiPriority w:val="99"/>
    <w:semiHidden/>
    <w:unhideWhenUsed/>
    <w:rsid w:val="004A74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0222">
      <w:bodyDiv w:val="1"/>
      <w:marLeft w:val="0"/>
      <w:marRight w:val="0"/>
      <w:marTop w:val="0"/>
      <w:marBottom w:val="0"/>
      <w:divBdr>
        <w:top w:val="none" w:sz="0" w:space="0" w:color="auto"/>
        <w:left w:val="none" w:sz="0" w:space="0" w:color="auto"/>
        <w:bottom w:val="none" w:sz="0" w:space="0" w:color="auto"/>
        <w:right w:val="none" w:sz="0" w:space="0" w:color="auto"/>
      </w:divBdr>
    </w:div>
    <w:div w:id="478234117">
      <w:bodyDiv w:val="1"/>
      <w:marLeft w:val="0"/>
      <w:marRight w:val="0"/>
      <w:marTop w:val="0"/>
      <w:marBottom w:val="0"/>
      <w:divBdr>
        <w:top w:val="none" w:sz="0" w:space="0" w:color="auto"/>
        <w:left w:val="none" w:sz="0" w:space="0" w:color="auto"/>
        <w:bottom w:val="none" w:sz="0" w:space="0" w:color="auto"/>
        <w:right w:val="none" w:sz="0" w:space="0" w:color="auto"/>
      </w:divBdr>
    </w:div>
    <w:div w:id="675501067">
      <w:bodyDiv w:val="1"/>
      <w:marLeft w:val="0"/>
      <w:marRight w:val="0"/>
      <w:marTop w:val="0"/>
      <w:marBottom w:val="0"/>
      <w:divBdr>
        <w:top w:val="none" w:sz="0" w:space="0" w:color="auto"/>
        <w:left w:val="none" w:sz="0" w:space="0" w:color="auto"/>
        <w:bottom w:val="none" w:sz="0" w:space="0" w:color="auto"/>
        <w:right w:val="none" w:sz="0" w:space="0" w:color="auto"/>
      </w:divBdr>
    </w:div>
    <w:div w:id="1249001526">
      <w:bodyDiv w:val="1"/>
      <w:marLeft w:val="0"/>
      <w:marRight w:val="0"/>
      <w:marTop w:val="0"/>
      <w:marBottom w:val="0"/>
      <w:divBdr>
        <w:top w:val="none" w:sz="0" w:space="0" w:color="auto"/>
        <w:left w:val="none" w:sz="0" w:space="0" w:color="auto"/>
        <w:bottom w:val="none" w:sz="0" w:space="0" w:color="auto"/>
        <w:right w:val="none" w:sz="0" w:space="0" w:color="auto"/>
      </w:divBdr>
    </w:div>
    <w:div w:id="1827237313">
      <w:bodyDiv w:val="1"/>
      <w:marLeft w:val="0"/>
      <w:marRight w:val="0"/>
      <w:marTop w:val="0"/>
      <w:marBottom w:val="0"/>
      <w:divBdr>
        <w:top w:val="none" w:sz="0" w:space="0" w:color="auto"/>
        <w:left w:val="none" w:sz="0" w:space="0" w:color="auto"/>
        <w:bottom w:val="none" w:sz="0" w:space="0" w:color="auto"/>
        <w:right w:val="none" w:sz="0" w:space="0" w:color="auto"/>
      </w:divBdr>
    </w:div>
    <w:div w:id="1930112788">
      <w:bodyDiv w:val="1"/>
      <w:marLeft w:val="0"/>
      <w:marRight w:val="0"/>
      <w:marTop w:val="0"/>
      <w:marBottom w:val="0"/>
      <w:divBdr>
        <w:top w:val="none" w:sz="0" w:space="0" w:color="auto"/>
        <w:left w:val="none" w:sz="0" w:space="0" w:color="auto"/>
        <w:bottom w:val="none" w:sz="0" w:space="0" w:color="auto"/>
        <w:right w:val="none" w:sz="0" w:space="0" w:color="auto"/>
      </w:divBdr>
    </w:div>
    <w:div w:id="1939294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Letter Head</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dc:title>
  <dc:creator>Mayor's Secretary NE</dc:creator>
  <cp:lastModifiedBy>Katherine Geddes</cp:lastModifiedBy>
  <cp:revision>8</cp:revision>
  <cp:lastPrinted>2023-10-17T08:57:00Z</cp:lastPrinted>
  <dcterms:created xsi:type="dcterms:W3CDTF">2023-11-28T14:51:00Z</dcterms:created>
  <dcterms:modified xsi:type="dcterms:W3CDTF">2024-02-21T12:30:00Z</dcterms:modified>
</cp:coreProperties>
</file>